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04FE">
      <w:pPr>
        <w:pStyle w:val="2"/>
        <w:adjustRightInd w:val="0"/>
        <w:snapToGrid w:val="0"/>
        <w:spacing w:line="240" w:lineRule="auto"/>
        <w:rPr>
          <w:rFonts w:hAnsi="宋体" w:cs="宋体"/>
          <w:bCs w:val="0"/>
          <w:sz w:val="40"/>
          <w:szCs w:val="40"/>
        </w:rPr>
      </w:pPr>
      <w:r>
        <w:rPr>
          <w:rFonts w:hint="eastAsia" w:hAnsi="宋体" w:cs="宋体"/>
          <w:bCs w:val="0"/>
          <w:sz w:val="40"/>
          <w:szCs w:val="40"/>
        </w:rPr>
        <w:t>中南财经政法大学研究生教学成果奖</w:t>
      </w:r>
    </w:p>
    <w:p w14:paraId="2BD51355">
      <w:pPr>
        <w:pStyle w:val="2"/>
        <w:widowControl w:val="0"/>
        <w:adjustRightInd w:val="0"/>
        <w:snapToGrid w:val="0"/>
        <w:spacing w:line="240" w:lineRule="auto"/>
        <w:rPr>
          <w:rFonts w:hAnsi="宋体" w:cs="宋体"/>
          <w:bCs w:val="0"/>
          <w:sz w:val="40"/>
          <w:szCs w:val="40"/>
        </w:rPr>
      </w:pPr>
      <w:r>
        <w:rPr>
          <w:rFonts w:hint="eastAsia" w:hAnsi="宋体" w:cs="宋体"/>
          <w:bCs w:val="0"/>
          <w:sz w:val="40"/>
          <w:szCs w:val="40"/>
        </w:rPr>
        <w:t>申报材料填报要求</w:t>
      </w:r>
    </w:p>
    <w:p w14:paraId="1D96BAFD"/>
    <w:p w14:paraId="081B2836">
      <w:pPr>
        <w:adjustRightInd w:val="0"/>
        <w:snapToGrid w:val="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一、</w:t>
      </w:r>
      <w:r>
        <w:rPr>
          <w:rFonts w:hint="eastAsia" w:eastAsia="仿宋"/>
          <w:b/>
          <w:bCs/>
          <w:sz w:val="32"/>
          <w:szCs w:val="32"/>
        </w:rPr>
        <w:t>材料填写要求</w:t>
      </w:r>
    </w:p>
    <w:p w14:paraId="729F3AB2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《申报书》是教学成果奖申请、推荐、评审、批准的主要依据，必须严格按规定的格式、栏目及所列标题如实、全面填写。申报书及附件支撑材料一共不得超过250个页码。</w:t>
      </w:r>
    </w:p>
    <w:p w14:paraId="60FCA74D">
      <w:pPr>
        <w:adjustRightInd w:val="0"/>
        <w:snapToGrid w:val="0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（一）封面</w:t>
      </w:r>
    </w:p>
    <w:p w14:paraId="385A7469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1.成果名称：应准确、简明地反映出成果的主要内容和特征，字数（含符号）不超过35个汉字。教学成果如为教材，在成果名称后加写（教材）。</w:t>
      </w:r>
    </w:p>
    <w:p w14:paraId="53DBC21A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2.成果完成人、成果完成单位：根据实际情况填写。多人多单位共同完成的成果，成果完成人和完成单位按照其贡献大小从左至右排列，并用“、”分隔。原则上，成果完成人不超过8人，完成单位不超过3个。</w:t>
      </w:r>
    </w:p>
    <w:p w14:paraId="6D5B79CF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3.成果所属科类：按照教育部颁布的《研究生教育学科专业目录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》学科门类或专业大类分类规范填写。综合类成果填其他。</w:t>
      </w:r>
    </w:p>
    <w:p w14:paraId="72EBDFF2">
      <w:pPr>
        <w:adjustRightInd w:val="0"/>
        <w:snapToGrid w:val="0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成果所属科类及代码：哲学-01，经济学-02，法学-03，文学-05，理学-07，工学-08，管理学-12，其他（包括：政治思想教育、素质教育、评估、教育技术研究与应用等）-14。</w:t>
      </w:r>
    </w:p>
    <w:p w14:paraId="3CC4D8A0">
      <w:pPr>
        <w:adjustRightInd w:val="0"/>
        <w:snapToGrid w:val="0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4.成果内容分类及代码： a教育思想及观念；b人才培养模式；c教育体制；d课程思政；e课程体系；f教材建设；g教学方法和技术；h教学管理；i创新创业教育；j教师教学能力；k 素质教育；l其他。 </w:t>
      </w:r>
    </w:p>
    <w:p w14:paraId="3DD9763D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.推荐序号：填写单位推荐成果的顺序号。</w:t>
      </w:r>
    </w:p>
    <w:p w14:paraId="783D0258">
      <w:pPr>
        <w:adjustRightInd w:val="0"/>
        <w:snapToGrid w:val="0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例如：序号“01”为单位推荐的、编号为01的成果。</w:t>
      </w:r>
    </w:p>
    <w:p w14:paraId="07E6E008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.申报时间：应为申报单位决定推荐校级奖的时间。</w:t>
      </w:r>
    </w:p>
    <w:p w14:paraId="52346DDE">
      <w:pPr>
        <w:adjustRightInd w:val="0"/>
        <w:snapToGrid w:val="0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（二）成果简介</w:t>
      </w:r>
    </w:p>
    <w:p w14:paraId="62582DF3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1.成果曾获奖励情况：教育部、省政府及省直有关部门、市（州）政府、学校设立的教学奖励；经登记常设的社会力量设立的教学奖励，但不包括商业性的奖励。需提供证书复印件，由所在单位审核盖章。</w:t>
      </w:r>
    </w:p>
    <w:p w14:paraId="58C1D3FF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2.成果起止时间：起始时间指立项研究、开始研制日期；完成时间指成果开始实施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包括试行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或通过验收、鉴定的日期。本次申报成果实践检验时间截止至202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A19558C">
      <w:pPr>
        <w:snapToGrid w:val="0"/>
        <w:ind w:left="1" w:right="102" w:firstLine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3.主题词：按《国家汉语主题词表》填写3至7个与推荐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成果内容密切相关的主题词，每个词语间加“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3"/>
          <w:sz w:val="32"/>
          <w:szCs w:val="32"/>
        </w:rPr>
        <w:t>”分隔。</w:t>
      </w:r>
    </w:p>
    <w:p w14:paraId="1B6C716F">
      <w:pPr>
        <w:snapToGrid w:val="0"/>
        <w:ind w:right="99" w:firstLine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4．成果简介：成果简介及主要解决的教学问题：是对成果内容及其主要解决的教学问题的概述。字数不超过1000字。凡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</w:rPr>
        <w:t>该项成果实质内容的说明、论据及实验结果等，均应直接叙述，不要采取“见*附件”的表达形式。</w:t>
      </w:r>
    </w:p>
    <w:p w14:paraId="1038C7D1">
      <w:pPr>
        <w:adjustRightInd w:val="0"/>
        <w:snapToGrid w:val="0"/>
        <w:ind w:firstLine="640"/>
        <w:rPr>
          <w:rFonts w:ascii="仿宋" w:hAnsi="仿宋" w:eastAsia="仿宋" w:cs="仿宋"/>
          <w:b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5.成果解决教学问题的方法：具体指出成果解决问题所采用的方法，思路要清晰。字数一般不超过1000字。</w:t>
      </w:r>
    </w:p>
    <w:p w14:paraId="2189A804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6.成果的创新点：对成果在更新教育理念、改革教学模式、改进教学方法、规范教学管理、优化教学评价、提高教学质量、促进学生持续发展等方面的创新进行归纳与提炼。字数不超过800字。</w:t>
      </w:r>
    </w:p>
    <w:p w14:paraId="69E0EB1D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7.成果的推广应用效果：就成果的应用、推广情况及实际效果进行阐述，或就成果在国内外公开发行的书刊中的评价及引用情况进行阐述。字数不超过1000字。</w:t>
      </w:r>
    </w:p>
    <w:p w14:paraId="3D15D520">
      <w:pPr>
        <w:adjustRightInd w:val="0"/>
        <w:snapToGrid w:val="0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（三）主要完成人情况</w:t>
      </w:r>
    </w:p>
    <w:p w14:paraId="33959FB8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1.主要完成人情况，是核实推荐校级教学成果奖主要完成人是否具备获奖条件的依据，应按表格要求逐项填写。</w:t>
      </w:r>
    </w:p>
    <w:p w14:paraId="6A762BD9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2.主要贡献：应在栏目内如实地写明该完成人对本成果做出的贡献。</w:t>
      </w:r>
    </w:p>
    <w:p w14:paraId="0E7769C5">
      <w:pPr>
        <w:adjustRightInd w:val="0"/>
        <w:snapToGrid w:val="0"/>
        <w:ind w:firstLine="691" w:firstLineChars="215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（四）二级单位推荐意见</w:t>
      </w:r>
    </w:p>
    <w:p w14:paraId="19B4D6BC">
      <w:pPr>
        <w:adjustRightInd w:val="0"/>
        <w:snapToGrid w:val="0"/>
        <w:ind w:firstLine="688" w:firstLineChars="215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内容包括：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对申报成果有关信息及填报的内容进行核实，保证真实性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。推荐单位的主要负责人签字，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加盖推荐单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位公章。</w:t>
      </w:r>
    </w:p>
    <w:p w14:paraId="0CA16910">
      <w:pPr>
        <w:snapToGrid w:val="0"/>
        <w:ind w:firstLine="66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（五）附件</w:t>
      </w:r>
    </w:p>
    <w:p w14:paraId="59DB9C92">
      <w:pPr>
        <w:adjustRightInd w:val="0"/>
        <w:snapToGrid w:val="0"/>
        <w:ind w:firstLine="722" w:firstLineChars="21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教学成果总结报告，字数不超过5000字，报告名称、格式自定。</w:t>
      </w:r>
    </w:p>
    <w:p w14:paraId="4ABB1775">
      <w:pPr>
        <w:adjustRightInd w:val="0"/>
        <w:snapToGrid w:val="0"/>
        <w:ind w:firstLine="688" w:firstLineChars="21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2.教学成果应用及效果证明材料，应以主要的、关键的材料为主。</w:t>
      </w:r>
    </w:p>
    <w:p w14:paraId="4A1017D1">
      <w:pPr>
        <w:adjustRightInd w:val="0"/>
        <w:snapToGrid w:val="0"/>
        <w:ind w:firstLine="688" w:firstLineChars="21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成果为教材的，将其制成PDF版连同其他支撑材料等一起作为推荐书附件。</w:t>
      </w:r>
    </w:p>
    <w:p w14:paraId="7B9E034A">
      <w:pPr>
        <w:pStyle w:val="3"/>
        <w:widowControl w:val="0"/>
        <w:adjustRightInd w:val="0"/>
        <w:snapToGrid w:val="0"/>
        <w:spacing w:before="312" w:beforeLines="100"/>
        <w:ind w:hanging="74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二、材料报送要求</w:t>
      </w:r>
    </w:p>
    <w:p w14:paraId="2BEA4956">
      <w:pPr>
        <w:adjustRightInd w:val="0"/>
        <w:snapToGrid w:val="0"/>
        <w:ind w:firstLine="725" w:firstLineChars="215"/>
        <w:rPr>
          <w:rFonts w:ascii="仿宋" w:hAnsi="仿宋" w:eastAsia="仿宋" w:cs="仿宋"/>
          <w:b/>
          <w:bCs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（一）电子版材料</w:t>
      </w:r>
    </w:p>
    <w:p w14:paraId="518068BA">
      <w:pPr>
        <w:adjustRightInd w:val="0"/>
        <w:snapToGrid w:val="0"/>
        <w:ind w:firstLine="722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1.每项成果的申报书及其附件按先后顺序合并为一个PDF文件，文件大小控制在100M以内。</w:t>
      </w:r>
    </w:p>
    <w:p w14:paraId="1AEE430A">
      <w:pPr>
        <w:adjustRightInd w:val="0"/>
        <w:snapToGrid w:val="0"/>
        <w:ind w:firstLine="722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2.报送的电子版材料整理为一个压缩包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命名格式为“研究生教学成果奖-推荐单位名称”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，内含：</w:t>
      </w:r>
    </w:p>
    <w:p w14:paraId="0F5C2A89">
      <w:pPr>
        <w:adjustRightInd w:val="0"/>
        <w:snapToGrid w:val="0"/>
        <w:ind w:firstLine="722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（1）《研究生教学成果奖申报书》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含附件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；</w:t>
      </w:r>
    </w:p>
    <w:p w14:paraId="317DF3AB">
      <w:pPr>
        <w:adjustRightInd w:val="0"/>
        <w:snapToGrid w:val="0"/>
        <w:ind w:firstLine="722" w:firstLineChars="215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（2）《研究生教学成果奖推荐汇总表》。</w:t>
      </w:r>
    </w:p>
    <w:p w14:paraId="29B21C58">
      <w:pPr>
        <w:adjustRightInd w:val="0"/>
        <w:snapToGrid w:val="0"/>
        <w:ind w:firstLine="725" w:firstLineChars="215"/>
        <w:rPr>
          <w:rFonts w:ascii="仿宋" w:hAnsi="仿宋" w:eastAsia="仿宋" w:cs="仿宋"/>
          <w:b/>
          <w:bCs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（二）纸质材料</w:t>
      </w:r>
    </w:p>
    <w:p w14:paraId="1F08FD0F">
      <w:pPr>
        <w:adjustRightInd w:val="0"/>
        <w:snapToGrid w:val="0"/>
        <w:ind w:firstLine="683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报送纸质材料包括：《研究生教学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32"/>
          <w:szCs w:val="32"/>
        </w:rPr>
        <w:t>成果奖申报书》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含附件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和《研究生教学成果奖推荐汇总表》。</w:t>
      </w:r>
    </w:p>
    <w:p w14:paraId="766A3AFF">
      <w:pPr>
        <w:adjustRightInd w:val="0"/>
        <w:snapToGrid w:val="0"/>
        <w:ind w:firstLine="722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2.申报书附件规格大小应与申报书一致，打印或印刷时纸张用A4幅面、双面打印。申报书正文与附件合装成一册。</w:t>
      </w:r>
    </w:p>
    <w:p w14:paraId="2D6B2740">
      <w:pPr>
        <w:adjustRightInd w:val="0"/>
        <w:snapToGrid w:val="0"/>
        <w:ind w:firstLine="722" w:firstLineChars="215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</w:t>
      </w:r>
      <w:r>
        <w:rPr>
          <w:rFonts w:ascii="仿宋" w:hAnsi="仿宋" w:eastAsia="仿宋" w:cs="仿宋"/>
          <w:spacing w:val="8"/>
          <w:sz w:val="32"/>
          <w:szCs w:val="32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所有上报纸质及电子材料一律不退，请自行留底。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C50E9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zY3YWJmYzZhZTcyMzcxYzJiN2Q4ZGQ3OGY2ZjgifQ=="/>
  </w:docVars>
  <w:rsids>
    <w:rsidRoot w:val="58E360BF"/>
    <w:rsid w:val="0029609E"/>
    <w:rsid w:val="002A1543"/>
    <w:rsid w:val="006848D4"/>
    <w:rsid w:val="008A1A3D"/>
    <w:rsid w:val="00BE4030"/>
    <w:rsid w:val="00C76BCA"/>
    <w:rsid w:val="00D034DB"/>
    <w:rsid w:val="00E84D85"/>
    <w:rsid w:val="00EF182E"/>
    <w:rsid w:val="00FB72E1"/>
    <w:rsid w:val="084A138F"/>
    <w:rsid w:val="2BDF6B05"/>
    <w:rsid w:val="3E792170"/>
    <w:rsid w:val="458C1D29"/>
    <w:rsid w:val="58E360BF"/>
    <w:rsid w:val="60822B6A"/>
    <w:rsid w:val="61B84CD3"/>
    <w:rsid w:val="6F4705EE"/>
    <w:rsid w:val="70497201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0" w:lineRule="atLeast"/>
      <w:jc w:val="center"/>
    </w:pPr>
    <w:rPr>
      <w:rFonts w:ascii="宋体"/>
      <w:b/>
      <w:bCs/>
      <w:kern w:val="0"/>
      <w:sz w:val="44"/>
      <w:szCs w:val="20"/>
    </w:rPr>
  </w:style>
  <w:style w:type="paragraph" w:styleId="3">
    <w:name w:val="Body Text Indent"/>
    <w:basedOn w:val="1"/>
    <w:qFormat/>
    <w:uiPriority w:val="0"/>
    <w:pPr>
      <w:widowControl/>
      <w:ind w:hanging="76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1593</Words>
  <Characters>1665</Characters>
  <Lines>12</Lines>
  <Paragraphs>3</Paragraphs>
  <TotalTime>2</TotalTime>
  <ScaleCrop>false</ScaleCrop>
  <LinksUpToDate>false</LinksUpToDate>
  <CharactersWithSpaces>1669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2024-10-14T09:27:00Z</dcterms:created>
  <dc:creator>皮欣怡</dc:creator>
  <cp:lastModifiedBy>张景瑜</cp:lastModifiedBy>
  <dcterms:modified xsi:type="dcterms:W3CDTF">2025-04-14T06:42:42Z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976FF75EEDB743D2A5C76E99A2EAF5E1_13</vt:lpwstr>
  </property>
  <property fmtid="{D5CDD505-2E9C-101B-9397-08002B2CF9AE}" pid="4" name="KSOTemplateDocerSaveRecord">
    <vt:lpwstr>eyJoZGlkIjoiMGVjM2JkNTA3MzJhODQ1YmIwN2NhMzhjZjcyOGM2OWYiLCJ1c2VySWQiOiIxNTM1Mjc2MjkxIn0=</vt:lpwstr>
  </property>
</Properties>
</file>