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FB550">
      <w:pPr>
        <w:spacing w:line="360" w:lineRule="auto"/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附件1：</w:t>
      </w:r>
    </w:p>
    <w:p w14:paraId="284B6AB9">
      <w:pPr>
        <w:spacing w:after="312" w:afterLines="100" w:line="360" w:lineRule="auto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“青研杯”研究生羽毛球赛规则</w:t>
      </w:r>
    </w:p>
    <w:p w14:paraId="7049F892"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团体比赛规则</w:t>
      </w:r>
    </w:p>
    <w:p w14:paraId="60D1F02C">
      <w:pPr>
        <w:spacing w:line="360" w:lineRule="auto"/>
        <w:ind w:left="562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（一）赛程安排</w:t>
      </w:r>
    </w:p>
    <w:p w14:paraId="70F7C0FE"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以学院为单位，每支代表队至少男生4名、女生4名；至多男生7名（含3名替补队员）、女生7名（含3名替补队员）。每场比赛最多一名男生一名女生兼项，兼项人可以轮换。</w:t>
      </w:r>
    </w:p>
    <w:p w14:paraId="6BB3B786"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团体赛采取大比分5局3胜制，单个项目比赛采取3局2胜淘汰制，比赛分为两个阶段。</w:t>
      </w:r>
    </w:p>
    <w:p w14:paraId="68947535">
      <w:pPr>
        <w:spacing w:line="360" w:lineRule="auto"/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第一阶段：小组循环赛</w:t>
      </w:r>
    </w:p>
    <w:p w14:paraId="226150E4"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按照报名队数抽签分为若干小组进行单循环，采取</w:t>
      </w:r>
      <w:r>
        <w:rPr>
          <w:rFonts w:hint="eastAsia" w:ascii="宋体" w:hAnsi="宋体" w:cs="宋体"/>
          <w:color w:val="auto"/>
          <w:sz w:val="28"/>
          <w:szCs w:val="28"/>
        </w:rPr>
        <w:t>积分制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hint="eastAsia" w:ascii="宋体" w:hAnsi="宋体" w:cs="宋体"/>
          <w:sz w:val="28"/>
          <w:szCs w:val="28"/>
          <w:highlight w:val="none"/>
        </w:rPr>
        <w:t>以上届比赛成绩为依据，第一名为A组1号位，第二名为D组1号位（A、B组在上半区，C、D组在下半区），其他队伍进行抽签。</w:t>
      </w:r>
      <w:r>
        <w:rPr>
          <w:rFonts w:hint="eastAsia" w:ascii="宋体" w:hAnsi="宋体" w:cs="宋体"/>
          <w:b/>
          <w:bCs/>
          <w:sz w:val="28"/>
          <w:szCs w:val="28"/>
        </w:rPr>
        <w:t>每场比赛五项必须打满（可弃权，但算对方得分）</w:t>
      </w:r>
      <w:r>
        <w:rPr>
          <w:rFonts w:hint="eastAsia" w:ascii="宋体" w:hAnsi="宋体" w:cs="宋体"/>
          <w:sz w:val="28"/>
          <w:szCs w:val="28"/>
        </w:rPr>
        <w:t>A1 vs A2, B1 vs B2……</w:t>
      </w:r>
      <w:r>
        <w:rPr>
          <w:rFonts w:hint="eastAsia" w:ascii="宋体" w:hAnsi="宋体" w:cs="宋体"/>
          <w:sz w:val="28"/>
          <w:szCs w:val="28"/>
          <w:highlight w:val="none"/>
        </w:rPr>
        <w:t>每组取前二晋级排位赛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0A68FE1E"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比赛出场顺序为</w:t>
      </w:r>
      <w:r>
        <w:rPr>
          <w:rFonts w:hint="eastAsia" w:ascii="宋体" w:hAnsi="宋体" w:cs="宋体"/>
          <w:b/>
          <w:bCs/>
          <w:sz w:val="28"/>
          <w:szCs w:val="28"/>
        </w:rPr>
        <w:t>混双、男单、女单、男双、女双</w:t>
      </w:r>
      <w:r>
        <w:rPr>
          <w:rFonts w:hint="eastAsia" w:ascii="宋体" w:hAnsi="宋体" w:cs="宋体"/>
          <w:sz w:val="28"/>
          <w:szCs w:val="28"/>
        </w:rPr>
        <w:t>。小组循环赛采取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球制，一局比赛中，先得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分的一方为胜方，11分封顶，双方达到10平后不需追分，先达到11分的一方胜，每场比赛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局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胜，若需争夺第三局时则第三局比赛中有一方比分达到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分时交换场地。</w:t>
      </w:r>
    </w:p>
    <w:p w14:paraId="78E97CB8"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以16支队伍为例，分为A、B、C、D四组组内进行比赛，每组取前二晋级下一阶段，以A组为例，对阵表如下：</w:t>
      </w:r>
    </w:p>
    <w:p w14:paraId="3062850C"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2C9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E96EDE8">
            <w:pPr>
              <w:spacing w:line="360" w:lineRule="auto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小组循环赛</w:t>
            </w:r>
          </w:p>
        </w:tc>
        <w:tc>
          <w:tcPr>
            <w:tcW w:w="1704" w:type="dxa"/>
          </w:tcPr>
          <w:p w14:paraId="0F31C13D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04" w:type="dxa"/>
            <w:vAlign w:val="center"/>
          </w:tcPr>
          <w:p w14:paraId="02CF007B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05" w:type="dxa"/>
          </w:tcPr>
          <w:p w14:paraId="5A520E74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5" w:type="dxa"/>
          </w:tcPr>
          <w:p w14:paraId="19015296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4</w:t>
            </w:r>
          </w:p>
        </w:tc>
      </w:tr>
      <w:tr w14:paraId="7584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84F015E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04" w:type="dxa"/>
            <w:shd w:val="clear" w:color="auto" w:fill="BEBEBE"/>
            <w:vAlign w:val="center"/>
          </w:tcPr>
          <w:p w14:paraId="09F46B9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highlight w:val="lightGray"/>
                <w:shd w:val="clear" w:color="FFFFFF" w:fill="D9D9D9"/>
              </w:rPr>
            </w:pPr>
          </w:p>
        </w:tc>
        <w:tc>
          <w:tcPr>
            <w:tcW w:w="1704" w:type="dxa"/>
            <w:vAlign w:val="center"/>
          </w:tcPr>
          <w:p w14:paraId="00CF22E5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1</w:t>
            </w: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-A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05" w:type="dxa"/>
            <w:vAlign w:val="center"/>
          </w:tcPr>
          <w:p w14:paraId="257A6BC8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1</w:t>
            </w: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-A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5" w:type="dxa"/>
            <w:vAlign w:val="center"/>
          </w:tcPr>
          <w:p w14:paraId="6485A129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1</w:t>
            </w: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-A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4</w:t>
            </w:r>
          </w:p>
        </w:tc>
      </w:tr>
      <w:tr w14:paraId="3F20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95BBC88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04" w:type="dxa"/>
            <w:vAlign w:val="center"/>
          </w:tcPr>
          <w:p w14:paraId="4F5CAD4F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BEBEBE"/>
            <w:vAlign w:val="center"/>
          </w:tcPr>
          <w:p w14:paraId="31718BF0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C1240AA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-A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5" w:type="dxa"/>
            <w:vAlign w:val="center"/>
          </w:tcPr>
          <w:p w14:paraId="1347A8BB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-A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4</w:t>
            </w:r>
          </w:p>
        </w:tc>
      </w:tr>
      <w:tr w14:paraId="7D34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6B9EA0A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4" w:type="dxa"/>
            <w:vAlign w:val="center"/>
          </w:tcPr>
          <w:p w14:paraId="055468AA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123FEBDF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BEBEBE"/>
            <w:vAlign w:val="center"/>
          </w:tcPr>
          <w:p w14:paraId="394880A3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2D7BB0A7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3</w:t>
            </w: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-A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4</w:t>
            </w:r>
          </w:p>
        </w:tc>
      </w:tr>
      <w:tr w14:paraId="71C3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B2D7F8E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hint="eastAsia" w:ascii="宋体" w:cs="宋体"/>
                <w:b/>
                <w:bCs/>
                <w:sz w:val="28"/>
                <w:szCs w:val="28"/>
              </w:rPr>
              <w:t>A</w:t>
            </w:r>
            <w:r>
              <w:rPr>
                <w:rFonts w:hint="eastAsia" w:ascii="宋体" w:cs="宋体"/>
                <w:b/>
                <w:bCs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704" w:type="dxa"/>
            <w:vAlign w:val="center"/>
          </w:tcPr>
          <w:p w14:paraId="4B836265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0A62A79E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5" w:type="dxa"/>
            <w:vAlign w:val="center"/>
          </w:tcPr>
          <w:p w14:paraId="05C51398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BEBEBE"/>
            <w:vAlign w:val="center"/>
          </w:tcPr>
          <w:p w14:paraId="748D74B9">
            <w:pPr>
              <w:spacing w:line="360" w:lineRule="auto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</w:tr>
    </w:tbl>
    <w:p w14:paraId="01A1BBDD"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（注：按照羽毛球竞赛规则，团体赛依</w:t>
      </w:r>
      <w:r>
        <w:rPr>
          <w:rFonts w:hint="eastAsia" w:ascii="宋体" w:hAnsi="宋体" w:cs="宋体"/>
          <w:color w:val="auto"/>
          <w:sz w:val="28"/>
          <w:szCs w:val="28"/>
        </w:rPr>
        <w:t>胜次</w:t>
      </w:r>
      <w:r>
        <w:rPr>
          <w:rFonts w:hint="eastAsia" w:ascii="宋体" w:hAnsi="宋体" w:cs="宋体"/>
          <w:sz w:val="28"/>
          <w:szCs w:val="28"/>
        </w:rPr>
        <w:t>、净胜场数、净胜局数、净胜分数顺序计算成绩，乃至抽签定小组名次）</w:t>
      </w:r>
    </w:p>
    <w:p w14:paraId="332A58BD">
      <w:pPr>
        <w:spacing w:line="360" w:lineRule="auto"/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 w14:paraId="34B0C7A8">
      <w:pPr>
        <w:spacing w:line="360" w:lineRule="auto"/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第二阶段：八强排位赛</w:t>
      </w:r>
    </w:p>
    <w:p w14:paraId="7CE83E9D"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第一阶段结束后进行八强排位赛，</w:t>
      </w:r>
      <w:r>
        <w:rPr>
          <w:rFonts w:hint="eastAsia" w:ascii="宋体" w:hAnsi="宋体" w:cs="宋体"/>
          <w:sz w:val="28"/>
          <w:szCs w:val="28"/>
          <w:highlight w:val="none"/>
        </w:rPr>
        <w:t>排位赛先得3分者为胜，不需打满</w:t>
      </w:r>
      <w:r>
        <w:rPr>
          <w:rFonts w:hint="eastAsia" w:ascii="宋体" w:hAnsi="宋体" w:cs="宋体"/>
          <w:sz w:val="28"/>
          <w:szCs w:val="28"/>
        </w:rPr>
        <w:t>。比赛出场顺序为混双、男单、女单、男双、女双。1/4淘汰赛和半决赛采取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球制（同前文），决赛采取15分制，在一局比赛中，先得15分的一方为胜者，比分出现14平后，不予追分，15分封顶，先得15分者胜，每场比赛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局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胜，若需争夺第三局时则第三局比赛中有一方比分达到8分时交换场地。</w:t>
      </w:r>
    </w:p>
    <w:p w14:paraId="74B6F66B"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inline distT="0" distB="0" distL="114300" distR="114300">
            <wp:extent cx="3467100" cy="4859020"/>
            <wp:effectExtent l="0" t="0" r="0" b="0"/>
            <wp:docPr id="1" name="图片 1" descr="07ede0895cbb5711cf6425fed404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ede0895cbb5711cf6425fed404c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0785" cy="486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86653">
      <w:pPr>
        <w:spacing w:line="360" w:lineRule="auto"/>
        <w:ind w:firstLine="562" w:firstLineChars="200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（二）单打</w:t>
      </w:r>
      <w:r>
        <w:rPr>
          <w:rFonts w:ascii="宋体" w:cs="宋体"/>
          <w:b/>
          <w:bCs/>
          <w:sz w:val="28"/>
          <w:szCs w:val="28"/>
        </w:rPr>
        <w:t> </w:t>
      </w:r>
    </w:p>
    <w:p w14:paraId="051A56F2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、每场比赛都采取3局2胜制。</w:t>
      </w:r>
    </w:p>
    <w:p w14:paraId="5E863EC1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、每局比赛采取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（15）分制，率先得到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（15）分的一方赢得当局比赛。</w:t>
      </w:r>
    </w:p>
    <w:p w14:paraId="5F225ED5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、比分出现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（14）平后，不追分，11（14）分封顶，先得11（15）分的为胜方。</w:t>
      </w:r>
    </w:p>
    <w:p w14:paraId="449D00B9">
      <w:pPr>
        <w:spacing w:line="360" w:lineRule="auto"/>
        <w:ind w:firstLine="560" w:firstLineChars="200"/>
        <w:rPr>
          <w:rFonts w:ascii="宋体" w:cs="宋体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发球员的分数为</w:t>
      </w:r>
      <w:r>
        <w:rPr>
          <w:rFonts w:ascii="宋体" w:cs="宋体"/>
          <w:color w:val="000000"/>
          <w:sz w:val="28"/>
          <w:szCs w:val="28"/>
          <w:highlight w:val="none"/>
          <w:shd w:val="clear" w:color="auto" w:fill="FFFFFF"/>
        </w:rPr>
        <w:t>0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或双数时，双方运动员均应在各自的右区发球或接发球；</w:t>
      </w:r>
    </w:p>
    <w:p w14:paraId="56318FE6">
      <w:pPr>
        <w:spacing w:line="360" w:lineRule="auto"/>
        <w:ind w:firstLine="560" w:firstLineChars="200"/>
        <w:rPr>
          <w:rFonts w:ascii="宋体" w:cs="宋体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发球员的分数为单数时，双方运动员均应在各自的左发球区发球或接发球。</w:t>
      </w:r>
      <w:r>
        <w:rPr>
          <w:rFonts w:ascii="宋体" w:hAnsi="宋体" w:cs="宋体"/>
          <w:color w:val="000000"/>
          <w:sz w:val="28"/>
          <w:szCs w:val="28"/>
          <w:highlight w:val="none"/>
          <w:shd w:val="clear" w:color="auto" w:fill="FFFFFF"/>
        </w:rPr>
        <w:t xml:space="preserve"> </w:t>
      </w:r>
    </w:p>
    <w:p w14:paraId="466A4A76">
      <w:pPr>
        <w:spacing w:line="360" w:lineRule="auto"/>
        <w:ind w:firstLine="560" w:firstLineChars="200"/>
        <w:rPr>
          <w:rFonts w:ascii="宋体" w:cs="宋体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宋体" w:hAnsi="宋体" w:cs="宋体"/>
          <w:color w:val="000000"/>
          <w:sz w:val="28"/>
          <w:szCs w:val="28"/>
          <w:highlight w:val="none"/>
          <w:shd w:val="clear" w:color="auto" w:fill="FFFFFF"/>
        </w:rPr>
        <w:t>5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、</w:t>
      </w:r>
      <w:r>
        <w:rPr>
          <w:rFonts w:hint="eastAsia" w:ascii="宋体" w:hAnsi="宋体" w:cs="宋体"/>
          <w:sz w:val="28"/>
          <w:szCs w:val="28"/>
          <w:highlight w:val="none"/>
        </w:rPr>
        <w:t>除非特殊情况（如场地湿滑、需更换比赛用球等），球员不可再提出中断比赛的要求。</w:t>
      </w:r>
    </w:p>
    <w:p w14:paraId="76B77DE3"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（三）双打</w:t>
      </w:r>
      <w:r>
        <w:rPr>
          <w:rFonts w:ascii="宋体" w:cs="宋体"/>
          <w:b/>
          <w:bCs/>
          <w:sz w:val="28"/>
          <w:szCs w:val="28"/>
        </w:rPr>
        <w:t> </w:t>
      </w:r>
    </w:p>
    <w:p w14:paraId="78655251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、每局比赛采取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（15）分制，率先得到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（15）分的一方赢得当局比赛。</w:t>
      </w:r>
    </w:p>
    <w:p w14:paraId="6213DA25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、比分出现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（14）平后，不追分，11（15）分封顶，先得11（15）分的为胜方。</w:t>
      </w:r>
    </w:p>
    <w:p w14:paraId="2EA4ACDC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、发球员的顺序与单打中的顺序一致。只有发球方在得分时才交换发球区。</w:t>
      </w:r>
      <w:r>
        <w:rPr>
          <w:rFonts w:hint="eastAsia" w:ascii="宋体" w:hAnsi="宋体" w:cs="宋体"/>
          <w:sz w:val="28"/>
          <w:szCs w:val="28"/>
          <w:highlight w:val="none"/>
        </w:rPr>
        <w:t>得分者方有发球权，如果本方得单数分，在左区发球；得双数分，从右边发球。</w:t>
      </w:r>
      <w:r>
        <w:rPr>
          <w:rFonts w:hint="eastAsia" w:ascii="宋体" w:hAnsi="宋体" w:cs="宋体"/>
          <w:sz w:val="28"/>
          <w:szCs w:val="28"/>
        </w:rPr>
        <w:t>除此以外，运动员继续站在上一回合的各自发球区不变，以此保证发球员的交替。例子：</w:t>
      </w:r>
      <w:r>
        <w:rPr>
          <w:rFonts w:ascii="宋体" w:cs="宋体"/>
          <w:sz w:val="28"/>
          <w:szCs w:val="28"/>
        </w:rPr>
        <w:t> </w:t>
      </w:r>
    </w:p>
    <w:p w14:paraId="7E885194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u w:val="single"/>
        </w:rPr>
        <w:t>如果双方在</w:t>
      </w:r>
      <w:r>
        <w:rPr>
          <w:rFonts w:ascii="宋体" w:hAnsi="宋体" w:cs="宋体"/>
          <w:sz w:val="28"/>
          <w:szCs w:val="28"/>
          <w:u w:val="single"/>
        </w:rPr>
        <w:t>A/B</w:t>
      </w:r>
      <w:r>
        <w:rPr>
          <w:rFonts w:hint="eastAsia" w:ascii="宋体" w:hAnsi="宋体" w:cs="宋体"/>
          <w:sz w:val="28"/>
          <w:szCs w:val="28"/>
          <w:u w:val="single"/>
        </w:rPr>
        <w:t>一对组合和</w:t>
      </w:r>
      <w:r>
        <w:rPr>
          <w:rFonts w:ascii="宋体" w:hAnsi="宋体" w:cs="宋体"/>
          <w:sz w:val="28"/>
          <w:szCs w:val="28"/>
          <w:u w:val="single"/>
        </w:rPr>
        <w:t>C/D</w:t>
      </w:r>
      <w:r>
        <w:rPr>
          <w:rFonts w:hint="eastAsia" w:ascii="宋体" w:hAnsi="宋体" w:cs="宋体"/>
          <w:sz w:val="28"/>
          <w:szCs w:val="28"/>
          <w:u w:val="single"/>
        </w:rPr>
        <w:t>组合之间进行，</w:t>
      </w:r>
      <w:r>
        <w:rPr>
          <w:rFonts w:ascii="宋体" w:hAnsi="宋体" w:cs="宋体"/>
          <w:sz w:val="28"/>
          <w:szCs w:val="28"/>
          <w:u w:val="single"/>
        </w:rPr>
        <w:t>A/B</w:t>
      </w:r>
      <w:r>
        <w:rPr>
          <w:rFonts w:hint="eastAsia" w:ascii="宋体" w:hAnsi="宋体" w:cs="宋体"/>
          <w:sz w:val="28"/>
          <w:szCs w:val="28"/>
          <w:u w:val="single"/>
        </w:rPr>
        <w:t>一方选择先发球。如说</w:t>
      </w:r>
      <w:r>
        <w:rPr>
          <w:rFonts w:ascii="宋体" w:hAnsi="宋体" w:cs="宋体"/>
          <w:sz w:val="28"/>
          <w:szCs w:val="28"/>
          <w:u w:val="single"/>
        </w:rPr>
        <w:t>A</w:t>
      </w:r>
      <w:r>
        <w:rPr>
          <w:rFonts w:hint="eastAsia" w:ascii="宋体" w:hAnsi="宋体" w:cs="宋体"/>
          <w:sz w:val="28"/>
          <w:szCs w:val="28"/>
          <w:u w:val="single"/>
        </w:rPr>
        <w:t>站在两人的右手区域，那么</w:t>
      </w:r>
      <w:r>
        <w:rPr>
          <w:rFonts w:ascii="宋体" w:hAnsi="宋体" w:cs="宋体"/>
          <w:sz w:val="28"/>
          <w:szCs w:val="28"/>
          <w:u w:val="single"/>
        </w:rPr>
        <w:t>A</w:t>
      </w:r>
      <w:r>
        <w:rPr>
          <w:rFonts w:hint="eastAsia" w:ascii="宋体" w:hAnsi="宋体" w:cs="宋体"/>
          <w:sz w:val="28"/>
          <w:szCs w:val="28"/>
          <w:u w:val="single"/>
        </w:rPr>
        <w:t>先发球给对角线位置上的</w:t>
      </w:r>
      <w:r>
        <w:rPr>
          <w:rFonts w:ascii="宋体" w:hAnsi="宋体" w:cs="宋体"/>
          <w:sz w:val="28"/>
          <w:szCs w:val="28"/>
          <w:u w:val="single"/>
        </w:rPr>
        <w:t>C(</w:t>
      </w:r>
      <w:r>
        <w:rPr>
          <w:rFonts w:hint="eastAsia" w:ascii="宋体" w:hAnsi="宋体" w:cs="宋体"/>
          <w:sz w:val="28"/>
          <w:szCs w:val="28"/>
          <w:u w:val="single"/>
        </w:rPr>
        <w:t>假设</w:t>
      </w:r>
      <w:r>
        <w:rPr>
          <w:rFonts w:ascii="宋体" w:hAnsi="宋体" w:cs="宋体"/>
          <w:sz w:val="28"/>
          <w:szCs w:val="28"/>
          <w:u w:val="single"/>
        </w:rPr>
        <w:t>)</w:t>
      </w:r>
      <w:r>
        <w:rPr>
          <w:rFonts w:hint="eastAsia" w:ascii="宋体" w:hAnsi="宋体" w:cs="宋体"/>
          <w:sz w:val="28"/>
          <w:szCs w:val="28"/>
          <w:u w:val="single"/>
        </w:rPr>
        <w:t>；</w:t>
      </w:r>
    </w:p>
    <w:p w14:paraId="4EAE9CEA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）如果</w:t>
      </w:r>
      <w:r>
        <w:rPr>
          <w:rFonts w:ascii="宋体" w:hAnsi="宋体" w:cs="宋体"/>
          <w:sz w:val="28"/>
          <w:szCs w:val="28"/>
        </w:rPr>
        <w:t>A/B</w:t>
      </w:r>
      <w:r>
        <w:rPr>
          <w:rFonts w:hint="eastAsia" w:ascii="宋体" w:hAnsi="宋体" w:cs="宋体"/>
          <w:sz w:val="28"/>
          <w:szCs w:val="28"/>
        </w:rPr>
        <w:t>一方得分，那么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和</w:t>
      </w:r>
      <w:r>
        <w:rPr>
          <w:rFonts w:ascii="宋体" w:hAnsi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需要交换彼此的站位元区，继续由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发球，将球发给</w:t>
      </w:r>
      <w:r>
        <w:rPr>
          <w:rFonts w:ascii="宋体" w:hAnsi="宋体" w:cs="宋体"/>
          <w:sz w:val="28"/>
          <w:szCs w:val="28"/>
        </w:rPr>
        <w:t>D(A/B</w:t>
      </w:r>
      <w:r>
        <w:rPr>
          <w:rFonts w:hint="eastAsia" w:ascii="宋体" w:hAnsi="宋体" w:cs="宋体"/>
          <w:sz w:val="28"/>
          <w:szCs w:val="28"/>
        </w:rPr>
        <w:t>一方得分</w:t>
      </w:r>
      <w:r>
        <w:rPr>
          <w:rFonts w:ascii="宋体" w:hAnsi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</w:rPr>
        <w:t>和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两人不换位置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；</w:t>
      </w:r>
    </w:p>
    <w:p w14:paraId="1BC6AA7B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）如果此时</w:t>
      </w:r>
      <w:r>
        <w:rPr>
          <w:rFonts w:ascii="宋体" w:hAnsi="宋体" w:cs="宋体"/>
          <w:sz w:val="28"/>
          <w:szCs w:val="28"/>
        </w:rPr>
        <w:t>C/D</w:t>
      </w:r>
      <w:r>
        <w:rPr>
          <w:rFonts w:hint="eastAsia" w:ascii="宋体" w:hAnsi="宋体" w:cs="宋体"/>
          <w:sz w:val="28"/>
          <w:szCs w:val="28"/>
        </w:rPr>
        <w:t>一方得分，那么双方四名队员都不换位置，发球权交给</w:t>
      </w:r>
      <w:r>
        <w:rPr>
          <w:rFonts w:ascii="宋体" w:hAnsi="宋体" w:cs="宋体"/>
          <w:sz w:val="28"/>
          <w:szCs w:val="28"/>
        </w:rPr>
        <w:t>C/D</w:t>
      </w:r>
      <w:r>
        <w:rPr>
          <w:rFonts w:hint="eastAsia" w:ascii="宋体" w:hAnsi="宋体" w:cs="宋体"/>
          <w:sz w:val="28"/>
          <w:szCs w:val="28"/>
        </w:rPr>
        <w:t>一方，由刚才接发球的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来发球，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发球给对方刚才发球的选手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；</w:t>
      </w:r>
    </w:p>
    <w:p w14:paraId="2F86F29F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）如果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发球后</w:t>
      </w:r>
      <w:r>
        <w:rPr>
          <w:rFonts w:ascii="宋体" w:hAnsi="宋体" w:cs="宋体"/>
          <w:sz w:val="28"/>
          <w:szCs w:val="28"/>
        </w:rPr>
        <w:t>C/D</w:t>
      </w:r>
      <w:r>
        <w:rPr>
          <w:rFonts w:hint="eastAsia" w:ascii="宋体" w:hAnsi="宋体" w:cs="宋体"/>
          <w:sz w:val="28"/>
          <w:szCs w:val="28"/>
        </w:rPr>
        <w:t>一方得分，那么</w:t>
      </w:r>
      <w:r>
        <w:rPr>
          <w:rFonts w:ascii="宋体" w:hAnsi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</w:rPr>
        <w:t>和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交换位置继续由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发球给</w:t>
      </w:r>
      <w:r>
        <w:rPr>
          <w:rFonts w:ascii="宋体" w:hAnsi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cs="宋体"/>
          <w:sz w:val="28"/>
          <w:szCs w:val="28"/>
        </w:rPr>
        <w:t> </w:t>
      </w:r>
    </w:p>
    <w:p w14:paraId="6716919B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）如果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发球后得分的是</w:t>
      </w:r>
      <w:r>
        <w:rPr>
          <w:rFonts w:ascii="宋体" w:hAnsi="宋体" w:cs="宋体"/>
          <w:sz w:val="28"/>
          <w:szCs w:val="28"/>
        </w:rPr>
        <w:t>A/B</w:t>
      </w:r>
      <w:r>
        <w:rPr>
          <w:rFonts w:hint="eastAsia" w:ascii="宋体" w:hAnsi="宋体" w:cs="宋体"/>
          <w:sz w:val="28"/>
          <w:szCs w:val="28"/>
        </w:rPr>
        <w:t>一方，那么双方队员不用换位，发球权交给</w:t>
      </w:r>
      <w:r>
        <w:rPr>
          <w:rFonts w:ascii="宋体" w:hAnsi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67DCCAF6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、双打比赛，发球员或接发球员的同伴站位均不受限制，但不得阻挡对方发球员或接发球员的视线。</w:t>
      </w:r>
    </w:p>
    <w:p w14:paraId="1C632F8A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、除非特殊情况（如场地湿滑、需更换比赛用球等），球员不可再提出中断比赛的要求。</w:t>
      </w:r>
    </w:p>
    <w:p w14:paraId="24237163">
      <w:pPr>
        <w:spacing w:line="360" w:lineRule="auto"/>
        <w:ind w:firstLine="562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二、羽毛球比赛方法及主要规则简介</w:t>
      </w:r>
      <w:r>
        <w:rPr>
          <w:rFonts w:ascii="宋体" w:cs="宋体"/>
          <w:sz w:val="28"/>
          <w:szCs w:val="28"/>
        </w:rPr>
        <w:t> </w:t>
      </w:r>
      <w:r>
        <w:rPr>
          <w:rFonts w:ascii="宋体" w:hAnsi="宋体" w:cs="宋体"/>
          <w:sz w:val="28"/>
          <w:szCs w:val="28"/>
        </w:rPr>
        <w:t xml:space="preserve"> </w:t>
      </w:r>
    </w:p>
    <w:p w14:paraId="7EC1BBE7">
      <w:pPr>
        <w:spacing w:line="360" w:lineRule="auto"/>
        <w:ind w:firstLine="562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、交换场区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</w:p>
    <w:p w14:paraId="69527E0F">
      <w:pPr>
        <w:numPr>
          <w:ilvl w:val="0"/>
          <w:numId w:val="2"/>
        </w:num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在第一局结束后和第三局开始前运动员应交换场区；</w:t>
      </w:r>
    </w:p>
    <w:p w14:paraId="1CBAEA15">
      <w:pPr>
        <w:numPr>
          <w:ilvl w:val="0"/>
          <w:numId w:val="2"/>
        </w:num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运动员未按以上规则交换场区，一经发现立即交换，已得分数有效。</w:t>
      </w:r>
    </w:p>
    <w:p w14:paraId="49B2D8EE"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、合法发球</w:t>
      </w:r>
      <w:r>
        <w:rPr>
          <w:rFonts w:ascii="宋体" w:cs="宋体"/>
          <w:b/>
          <w:bCs/>
          <w:sz w:val="28"/>
          <w:szCs w:val="28"/>
        </w:rPr>
        <w:t> </w:t>
      </w:r>
    </w:p>
    <w:p w14:paraId="6D39103A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）发球时任何一方都不允许非法延误发球，若运动员拖延发球或接发，裁判有权进行警告；拖延严重者裁判可直接判给对方加一分。</w:t>
      </w:r>
      <w:r>
        <w:rPr>
          <w:rFonts w:ascii="宋体" w:cs="宋体"/>
          <w:sz w:val="28"/>
          <w:szCs w:val="28"/>
        </w:rPr>
        <w:t> </w:t>
      </w:r>
    </w:p>
    <w:p w14:paraId="4130853E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）发球员和接发球员都必须站在斜对角线发球区内发球和接发球，脚不能触及发球区的界限；两脚必须都有一部分与地面接触，不得移动，直至将球发出。</w:t>
      </w:r>
      <w:r>
        <w:rPr>
          <w:rFonts w:ascii="宋体" w:cs="宋体"/>
          <w:sz w:val="28"/>
          <w:szCs w:val="28"/>
        </w:rPr>
        <w:t> </w:t>
      </w:r>
    </w:p>
    <w:p w14:paraId="7D74853E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）发球员发球时球拍必须先击中球托，与此同时整个球必须低于1.15m。</w:t>
      </w:r>
      <w:bookmarkStart w:id="0" w:name="_GoBack"/>
      <w:bookmarkEnd w:id="0"/>
      <w:r>
        <w:rPr>
          <w:rFonts w:hint="eastAsia" w:ascii="宋体" w:cs="宋体"/>
          <w:sz w:val="28"/>
          <w:szCs w:val="28"/>
        </w:rPr>
        <w:t>（避免旋转、翻滚；过腰）</w:t>
      </w:r>
    </w:p>
    <w:p w14:paraId="7A28A709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）击球瞬间球杆应指向下放，从而使整个球框明显低于发球员的整个握拍手部。</w:t>
      </w:r>
    </w:p>
    <w:p w14:paraId="049D0CDE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）发球开始后，发球员的球拍必须连续向前挥动，直至将球发出，不得二次挥拍。</w:t>
      </w:r>
      <w:r>
        <w:rPr>
          <w:rFonts w:ascii="宋体" w:cs="宋体"/>
          <w:sz w:val="28"/>
          <w:szCs w:val="28"/>
        </w:rPr>
        <w:t> </w:t>
      </w:r>
    </w:p>
    <w:p w14:paraId="18035939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）发出的球必须向上飞行过网，如不受拦截，应落入接发球员的发球区。</w:t>
      </w:r>
      <w:r>
        <w:rPr>
          <w:rFonts w:ascii="宋体" w:cs="宋体"/>
          <w:sz w:val="28"/>
          <w:szCs w:val="28"/>
        </w:rPr>
        <w:t> </w:t>
      </w:r>
    </w:p>
    <w:p w14:paraId="53829880"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、羽毛球的违例</w:t>
      </w:r>
      <w:r>
        <w:rPr>
          <w:rFonts w:ascii="宋体" w:cs="宋体"/>
          <w:b/>
          <w:bCs/>
          <w:sz w:val="28"/>
          <w:szCs w:val="28"/>
        </w:rPr>
        <w:t> </w:t>
      </w:r>
    </w:p>
    <w:p w14:paraId="54215A90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）发球不合法违例，包括发球过高、长时间摇晃等。</w:t>
      </w:r>
    </w:p>
    <w:p w14:paraId="1E9C2E04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）发球员发球时未击中球。</w:t>
      </w:r>
      <w:r>
        <w:rPr>
          <w:rFonts w:ascii="宋体" w:cs="宋体"/>
          <w:sz w:val="28"/>
          <w:szCs w:val="28"/>
        </w:rPr>
        <w:t> </w:t>
      </w:r>
    </w:p>
    <w:p w14:paraId="689E11EA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）发球时，球过网后挂在网上或停在网顶。</w:t>
      </w:r>
    </w:p>
    <w:p w14:paraId="13221C45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）比赛时：</w:t>
      </w:r>
    </w:p>
    <w:p w14:paraId="1EA349E0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①球落在球场边线外；②球从网孔或从网下穿过；③球不过网；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④球碰屋顶、天花板或四周墙壁；⑤球碰到运动员的身体或衣服；⑥球碰到场地外其他人或物体</w:t>
      </w:r>
      <w:r>
        <w:rPr>
          <w:rFonts w:ascii="宋体" w:cs="宋体"/>
          <w:sz w:val="28"/>
          <w:szCs w:val="28"/>
        </w:rPr>
        <w:t>.</w:t>
      </w:r>
    </w:p>
    <w:p w14:paraId="7955E2CC">
      <w:pPr>
        <w:spacing w:line="360" w:lineRule="auto"/>
        <w:ind w:firstLine="560" w:firstLineChars="200"/>
        <w:rPr>
          <w:rFonts w:ascii="宋体" w:cs="宋体"/>
          <w:color w:val="FF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）比赛时，球拍或球的最初接触点不在击球者网的这一方（击球者击球后，球拍可以随球过网）。</w:t>
      </w:r>
    </w:p>
    <w:p w14:paraId="6EEAB6CD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）比赛进行中：</w:t>
      </w:r>
    </w:p>
    <w:p w14:paraId="3D73B8B4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①运动员球拍、身体或衣服触及网或网的支持物；②运动员的球拍或身体，以任何程度侵入对方场区；③妨碍对手，如阻挡对方仅靠球网的合法击球。</w:t>
      </w:r>
      <w:r>
        <w:rPr>
          <w:rFonts w:ascii="宋体" w:cs="宋体"/>
          <w:sz w:val="28"/>
          <w:szCs w:val="28"/>
        </w:rPr>
        <w:t> </w:t>
      </w:r>
    </w:p>
    <w:p w14:paraId="1B81B054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）比赛时，运动员故意分散对方注意力的任何举动，如喊叫、故作姿态等。</w:t>
      </w:r>
    </w:p>
    <w:p w14:paraId="59563F4F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8</w:t>
      </w:r>
      <w:r>
        <w:rPr>
          <w:rFonts w:hint="eastAsia" w:ascii="宋体" w:hAnsi="宋体" w:cs="宋体"/>
          <w:sz w:val="28"/>
          <w:szCs w:val="28"/>
        </w:rPr>
        <w:t>）比赛时：</w:t>
      </w:r>
      <w:r>
        <w:rPr>
          <w:rFonts w:ascii="宋体" w:cs="宋体"/>
          <w:sz w:val="28"/>
          <w:szCs w:val="28"/>
        </w:rPr>
        <w:t> </w:t>
      </w:r>
    </w:p>
    <w:p w14:paraId="5CC7ADC3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①击球时，球夹在或停滞在拍上紧接着又被拖带；②同一运动员两次挥拍连续击中球两次；③同一方两名运动员连续各击中球一次；④球碰球拍继续向后场飞行。</w:t>
      </w:r>
    </w:p>
    <w:p w14:paraId="7361F98A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9</w:t>
      </w:r>
      <w:r>
        <w:rPr>
          <w:rFonts w:hint="eastAsia" w:ascii="宋体" w:hAnsi="宋体" w:cs="宋体"/>
          <w:sz w:val="28"/>
          <w:szCs w:val="28"/>
        </w:rPr>
        <w:t>）运动员违反比赛连续性的规定。</w:t>
      </w:r>
    </w:p>
    <w:p w14:paraId="10AF0BF6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hint="eastAsia" w:ascii="宋体" w:hAnsi="宋体" w:cs="宋体"/>
          <w:sz w:val="28"/>
          <w:szCs w:val="28"/>
        </w:rPr>
        <w:t>）运动员行为不端。</w:t>
      </w:r>
      <w:r>
        <w:rPr>
          <w:rFonts w:ascii="宋体" w:cs="宋体"/>
          <w:sz w:val="28"/>
          <w:szCs w:val="28"/>
        </w:rPr>
        <w:t> </w:t>
      </w:r>
    </w:p>
    <w:p w14:paraId="266A9457">
      <w:pPr>
        <w:spacing w:line="360" w:lineRule="auto"/>
        <w:ind w:firstLine="562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、重发球</w:t>
      </w:r>
    </w:p>
    <w:p w14:paraId="61C99B61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）有不能预见或意外的情况，应重发球。</w:t>
      </w:r>
      <w:r>
        <w:rPr>
          <w:rFonts w:ascii="宋体" w:cs="宋体"/>
          <w:sz w:val="28"/>
          <w:szCs w:val="28"/>
        </w:rPr>
        <w:t> </w:t>
      </w:r>
    </w:p>
    <w:p w14:paraId="0E5AC6E9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）除发球外，球挂在网上或停在网顶，应重发球。</w:t>
      </w:r>
    </w:p>
    <w:p w14:paraId="4B8D96FC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）发球时，发球员和接发球员同时违例，应重发球。</w:t>
      </w:r>
    </w:p>
    <w:p w14:paraId="11E6202F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）发球员在接发球员未做好准备时发球，应重发球。</w:t>
      </w:r>
    </w:p>
    <w:p w14:paraId="446D6E5C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）比赛进行中，球托与球的其他部分完全分离，应重发球。</w:t>
      </w:r>
    </w:p>
    <w:p w14:paraId="352F9D9C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）司线员未看清球的落点，裁判员也不能做出决定时，应重发球。</w:t>
      </w:r>
    </w:p>
    <w:p w14:paraId="7EBE2982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）“重发球”时，最后一次发球无效，原发球员重发球。</w:t>
      </w:r>
      <w:r>
        <w:rPr>
          <w:rFonts w:ascii="宋体" w:cs="宋体"/>
          <w:sz w:val="28"/>
          <w:szCs w:val="28"/>
        </w:rPr>
        <w:t> </w:t>
      </w:r>
    </w:p>
    <w:p w14:paraId="604B5723"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、死球</w:t>
      </w:r>
    </w:p>
    <w:p w14:paraId="455ABDBE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）球撞网并挂在网上，或停在网顶上。</w:t>
      </w:r>
      <w:r>
        <w:rPr>
          <w:rFonts w:ascii="宋体" w:cs="宋体"/>
          <w:sz w:val="28"/>
          <w:szCs w:val="28"/>
        </w:rPr>
        <w:t> </w:t>
      </w:r>
    </w:p>
    <w:p w14:paraId="452E0EAB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）球撞网或网柱后开始在击球这一方落向地面。</w:t>
      </w:r>
    </w:p>
    <w:p w14:paraId="12F59E80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）球触及地面。</w:t>
      </w:r>
    </w:p>
    <w:p w14:paraId="73CE48F2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）“违例”或“重发球”。</w:t>
      </w:r>
      <w:r>
        <w:rPr>
          <w:rFonts w:ascii="宋体" w:hAnsi="宋体" w:cs="宋体"/>
          <w:sz w:val="28"/>
          <w:szCs w:val="28"/>
        </w:rPr>
        <w:t xml:space="preserve"> </w:t>
      </w:r>
    </w:p>
    <w:p w14:paraId="4BD171CF">
      <w:pPr>
        <w:spacing w:line="360" w:lineRule="auto"/>
        <w:ind w:firstLine="562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、发球区错误</w:t>
      </w:r>
    </w:p>
    <w:p w14:paraId="3D0802D1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）发球顺序错误。（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）从错误的发球区发球。（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）在错误的发球区准备接发球，且对方球已发出。</w:t>
      </w:r>
    </w:p>
    <w:p w14:paraId="7760E5FD">
      <w:pPr>
        <w:spacing w:line="360" w:lineRule="auto"/>
        <w:ind w:firstLine="562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7</w:t>
      </w:r>
      <w:r>
        <w:rPr>
          <w:rFonts w:hint="eastAsia" w:ascii="宋体" w:hAnsi="宋体" w:cs="宋体"/>
          <w:b/>
          <w:bCs/>
          <w:sz w:val="28"/>
          <w:szCs w:val="28"/>
        </w:rPr>
        <w:t>、发球区错误的裁判方法</w:t>
      </w:r>
    </w:p>
    <w:p w14:paraId="5B64017C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）如果错误在下一次发球击出前发现，应重发球；只有一方错误并输了这一回合，则错误不予纠正。</w:t>
      </w:r>
      <w:r>
        <w:rPr>
          <w:rFonts w:ascii="宋体" w:cs="宋体"/>
          <w:sz w:val="28"/>
          <w:szCs w:val="28"/>
        </w:rPr>
        <w:t> </w:t>
      </w:r>
    </w:p>
    <w:p w14:paraId="2699E583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）如果错误在下一次发球击出前未被发现，则错误不予纠正。</w:t>
      </w:r>
      <w:r>
        <w:rPr>
          <w:rFonts w:ascii="宋体" w:cs="宋体"/>
          <w:sz w:val="28"/>
          <w:szCs w:val="28"/>
        </w:rPr>
        <w:t> </w:t>
      </w:r>
    </w:p>
    <w:p w14:paraId="7906A8E7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）如果因发球区错误而“重发球”，则该回合无效，纠正错误重发球。</w:t>
      </w:r>
    </w:p>
    <w:p w14:paraId="0F8AAFB7">
      <w:pPr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）如果发球区错误未被纠正，比赛也应继续进行，并且不改变运动员的新发球区和新发球顺序。</w:t>
      </w:r>
    </w:p>
    <w:p w14:paraId="5683B474">
      <w:pPr>
        <w:spacing w:line="360" w:lineRule="auto"/>
        <w:ind w:firstLine="562" w:firstLineChars="200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注：比赛未尽规则，裁判与承办方有最终解释权</w:t>
      </w:r>
    </w:p>
    <w:p w14:paraId="15AEB018">
      <w:pPr>
        <w:spacing w:line="360" w:lineRule="auto"/>
        <w:rPr>
          <w:rFonts w:ascii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1402331C"/>
    <w:multiLevelType w:val="multilevel"/>
    <w:tmpl w:val="1402331C"/>
    <w:lvl w:ilvl="0" w:tentative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40"/>
      </w:pPr>
    </w:lvl>
    <w:lvl w:ilvl="2" w:tentative="0">
      <w:start w:val="1"/>
      <w:numFmt w:val="lowerRoman"/>
      <w:lvlText w:val="%3."/>
      <w:lvlJc w:val="right"/>
      <w:pPr>
        <w:ind w:left="1882" w:hanging="440"/>
      </w:pPr>
    </w:lvl>
    <w:lvl w:ilvl="3" w:tentative="0">
      <w:start w:val="1"/>
      <w:numFmt w:val="decimal"/>
      <w:lvlText w:val="%4."/>
      <w:lvlJc w:val="left"/>
      <w:pPr>
        <w:ind w:left="2322" w:hanging="440"/>
      </w:pPr>
    </w:lvl>
    <w:lvl w:ilvl="4" w:tentative="0">
      <w:start w:val="1"/>
      <w:numFmt w:val="lowerLetter"/>
      <w:lvlText w:val="%5)"/>
      <w:lvlJc w:val="left"/>
      <w:pPr>
        <w:ind w:left="2762" w:hanging="440"/>
      </w:pPr>
    </w:lvl>
    <w:lvl w:ilvl="5" w:tentative="0">
      <w:start w:val="1"/>
      <w:numFmt w:val="lowerRoman"/>
      <w:lvlText w:val="%6."/>
      <w:lvlJc w:val="right"/>
      <w:pPr>
        <w:ind w:left="3202" w:hanging="440"/>
      </w:pPr>
    </w:lvl>
    <w:lvl w:ilvl="6" w:tentative="0">
      <w:start w:val="1"/>
      <w:numFmt w:val="decimal"/>
      <w:lvlText w:val="%7."/>
      <w:lvlJc w:val="left"/>
      <w:pPr>
        <w:ind w:left="3642" w:hanging="440"/>
      </w:pPr>
    </w:lvl>
    <w:lvl w:ilvl="7" w:tentative="0">
      <w:start w:val="1"/>
      <w:numFmt w:val="lowerLetter"/>
      <w:lvlText w:val="%8)"/>
      <w:lvlJc w:val="left"/>
      <w:pPr>
        <w:ind w:left="4082" w:hanging="440"/>
      </w:pPr>
    </w:lvl>
    <w:lvl w:ilvl="8" w:tentative="0">
      <w:start w:val="1"/>
      <w:numFmt w:val="lowerRoman"/>
      <w:lvlText w:val="%9."/>
      <w:lvlJc w:val="right"/>
      <w:pPr>
        <w:ind w:left="4522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A5"/>
    <w:rsid w:val="00181BBC"/>
    <w:rsid w:val="002346A5"/>
    <w:rsid w:val="004C6458"/>
    <w:rsid w:val="005730B3"/>
    <w:rsid w:val="006166BE"/>
    <w:rsid w:val="006D552E"/>
    <w:rsid w:val="007065E7"/>
    <w:rsid w:val="00D725EC"/>
    <w:rsid w:val="00DB3B55"/>
    <w:rsid w:val="00E4178A"/>
    <w:rsid w:val="00EC77CD"/>
    <w:rsid w:val="00FC1C66"/>
    <w:rsid w:val="2CA86A82"/>
    <w:rsid w:val="31097694"/>
    <w:rsid w:val="61567496"/>
    <w:rsid w:val="6B686F0B"/>
    <w:rsid w:val="6C5507DB"/>
    <w:rsid w:val="6EB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/>
      <w:sz w:val="18"/>
      <w:szCs w:val="18"/>
    </w:rPr>
  </w:style>
  <w:style w:type="paragraph" w:customStyle="1" w:styleId="9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701242EB-27EB-43ED-B485-EA2BC4AB4B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2674</Words>
  <Characters>2773</Characters>
  <Lines>20</Lines>
  <Paragraphs>5</Paragraphs>
  <TotalTime>135</TotalTime>
  <ScaleCrop>false</ScaleCrop>
  <LinksUpToDate>false</LinksUpToDate>
  <CharactersWithSpaces>2805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2025-02-28T04:23:00Z</dcterms:created>
  <dc:creator>Administrator</dc:creator>
  <cp:lastModifiedBy>Ansgt</cp:lastModifiedBy>
  <dcterms:modified xsi:type="dcterms:W3CDTF">2026-03-02T07:43:38Z</dcterms:modified>
  <dc:title>附件：羽毛球比赛规则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RubyTemplateID" linkTarget="0">
    <vt:lpwstr>6</vt:lpwstr>
  </property>
  <property fmtid="{D5CDD505-2E9C-101B-9397-08002B2CF9AE}" pid="4" name="ICV">
    <vt:lpwstr>9F2CA348FC2E4F3B8BDCB862894A470E_13</vt:lpwstr>
  </property>
  <property fmtid="{D5CDD505-2E9C-101B-9397-08002B2CF9AE}" pid="5" name="KSOTemplateDocerSaveRecord">
    <vt:lpwstr>eyJoZGlkIjoiOGZlYzAwYjI0NDNhYTY4M2ViNTk5NTBkNTMxM2RhZTgiLCJ1c2VySWQiOiI2MjY2MTc2NzcifQ==</vt:lpwstr>
  </property>
</Properties>
</file>