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1C179" w14:textId="04E2D393" w:rsidR="008D7268" w:rsidRDefault="00000000">
      <w:pPr>
        <w:spacing w:afterLines="50" w:after="156" w:line="300" w:lineRule="auto"/>
        <w:jc w:val="left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附件</w:t>
      </w:r>
      <w:r w:rsidR="00842B0F">
        <w:rPr>
          <w:rFonts w:ascii="宋体" w:eastAsia="宋体" w:hAnsi="宋体"/>
          <w:b/>
          <w:bCs/>
          <w:sz w:val="32"/>
          <w:szCs w:val="32"/>
        </w:rPr>
        <w:t>1</w:t>
      </w:r>
      <w:r>
        <w:rPr>
          <w:rFonts w:ascii="宋体" w:eastAsia="宋体" w:hAnsi="宋体" w:hint="eastAsia"/>
          <w:b/>
          <w:bCs/>
          <w:sz w:val="32"/>
          <w:szCs w:val="32"/>
        </w:rPr>
        <w:t>：研究生导师培训文件清单</w:t>
      </w:r>
    </w:p>
    <w:p w14:paraId="36780504" w14:textId="77777777" w:rsidR="008D7268" w:rsidRDefault="00000000">
      <w:pPr>
        <w:spacing w:beforeLines="100" w:before="312" w:afterLines="50" w:after="156" w:line="360" w:lineRule="auto"/>
        <w:jc w:val="center"/>
        <w:rPr>
          <w:rFonts w:ascii="Times New Roman" w:eastAsia="仿宋" w:hAnsi="Times New Roman" w:cs="Times New Roman"/>
          <w:b/>
          <w:bCs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全国研究生教育会议精神</w:t>
      </w:r>
    </w:p>
    <w:p w14:paraId="35653DED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适应党和国家事业发展需要</w:t>
      </w:r>
      <w:r>
        <w:rPr>
          <w:rFonts w:ascii="Times New Roman" w:eastAsia="仿宋" w:hAnsi="Times New Roman" w:cs="Times New Roman"/>
          <w:sz w:val="24"/>
          <w:szCs w:val="24"/>
        </w:rPr>
        <w:t xml:space="preserve"> </w:t>
      </w:r>
      <w:r>
        <w:rPr>
          <w:rFonts w:ascii="Times New Roman" w:eastAsia="仿宋" w:hAnsi="Times New Roman" w:cs="Times New Roman"/>
          <w:sz w:val="24"/>
          <w:szCs w:val="24"/>
        </w:rPr>
        <w:t>培养造就大批德才兼备的高层次人才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08056DEA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关于加快新时代研究生教育改革发展的意见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5356620E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专业学位研究生教育发展方案（</w:t>
      </w:r>
      <w:r>
        <w:rPr>
          <w:rFonts w:ascii="Times New Roman" w:eastAsia="仿宋" w:hAnsi="Times New Roman" w:cs="Times New Roman"/>
          <w:sz w:val="24"/>
          <w:szCs w:val="24"/>
        </w:rPr>
        <w:t>2020-2025</w:t>
      </w:r>
      <w:r>
        <w:rPr>
          <w:rFonts w:ascii="Times New Roman" w:eastAsia="仿宋" w:hAnsi="Times New Roman" w:cs="Times New Roman"/>
          <w:sz w:val="24"/>
          <w:szCs w:val="24"/>
        </w:rPr>
        <w:t>）</w:t>
      </w:r>
    </w:p>
    <w:p w14:paraId="33FC87D5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关于进一步严格规范学位与研究生教育质量管理的若干意见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79F3BA8F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关于加强博士生导师岗位管理的若干意见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16490B65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研究生导师指导行为准则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0B46D685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关于设置“交叉学科”门类、“集成电路科学与工程”和“国家安全学”一级学科的通知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37A061F7" w14:textId="77777777" w:rsidR="008D7268" w:rsidRDefault="00000000">
      <w:pPr>
        <w:spacing w:beforeLines="100" w:before="312" w:afterLines="50" w:after="156" w:line="360" w:lineRule="auto"/>
        <w:jc w:val="center"/>
        <w:rPr>
          <w:rFonts w:ascii="Times New Roman" w:eastAsia="仿宋" w:hAnsi="Times New Roman" w:cs="Times New Roman"/>
          <w:b/>
          <w:bCs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sz w:val="28"/>
          <w:szCs w:val="28"/>
        </w:rPr>
        <w:t>国家、教育部和湖北省相关文件</w:t>
      </w:r>
    </w:p>
    <w:p w14:paraId="1EDB1CAB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b/>
          <w:bCs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bCs/>
          <w:sz w:val="24"/>
          <w:szCs w:val="24"/>
        </w:rPr>
        <w:t>【综合管理】</w:t>
      </w:r>
    </w:p>
    <w:p w14:paraId="56E7A117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中华人民共和国教育法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0F1BC873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中华人民共和国高等教育法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37E59621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普通高等学校学生管理规定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7DBD4C39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学校招收和培养国际学生管理办法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6222178C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关于加强和改进研究生培养工作的几点意见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50EE44FA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关于深化研究生教育改革的意见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5FD912F8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关于加强学位与研究生教育质量保证和监督体系建设的意见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25B9A05E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关于进一步规范和加强研究生培养管理的通知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5D49FBAE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深化新时代教育评价改革总体方案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7A4931A0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关于深入推进世界一流大学和一流学科建设的若干意见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6501CB26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b/>
          <w:bCs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bCs/>
          <w:sz w:val="24"/>
          <w:szCs w:val="24"/>
        </w:rPr>
        <w:t>【专业学位研究生管理】</w:t>
      </w:r>
    </w:p>
    <w:p w14:paraId="10DB4CBF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关于加强和改进专业学位教育工作的若干意见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481BE9FE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关于深入推进专业学位研究生培养模式改革的意见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71EC8E5C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关于加强专业学位研究生案例教学和联合培养基地建设的意见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1B1E5E81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b/>
          <w:bCs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bCs/>
          <w:sz w:val="24"/>
          <w:szCs w:val="24"/>
        </w:rPr>
        <w:t>【学位点管理】</w:t>
      </w:r>
    </w:p>
    <w:p w14:paraId="771C30BC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关于印发《研究生教育学科专业目录（</w:t>
      </w:r>
      <w:r>
        <w:rPr>
          <w:rFonts w:ascii="Times New Roman" w:eastAsia="仿宋" w:hAnsi="Times New Roman" w:cs="Times New Roman"/>
          <w:sz w:val="24"/>
          <w:szCs w:val="24"/>
        </w:rPr>
        <w:t>2022</w:t>
      </w:r>
      <w:r>
        <w:rPr>
          <w:rFonts w:ascii="Times New Roman" w:eastAsia="仿宋" w:hAnsi="Times New Roman" w:cs="Times New Roman"/>
          <w:sz w:val="24"/>
          <w:szCs w:val="24"/>
        </w:rPr>
        <w:t>年）》《研究生教育学科专业目录管理办法》的通知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0F868D24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交叉学科设置与管理办法（试行）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37E166D6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博士硕士学位授权审核办法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5D32E187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lastRenderedPageBreak/>
        <w:t>学位授权点合格评估办法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0402E451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博士、硕士学位授权学科和专业学位授权类别动态调整办法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7DFDBCF5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b/>
          <w:bCs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bCs/>
          <w:sz w:val="24"/>
          <w:szCs w:val="24"/>
        </w:rPr>
        <w:t>【学位授予】</w:t>
      </w:r>
    </w:p>
    <w:p w14:paraId="0A46F26D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中华人民共和国学位条例暂行实施办法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5ECEF6F8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中华人民共和国学位条例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44E56AD9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b/>
          <w:bCs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bCs/>
          <w:sz w:val="24"/>
          <w:szCs w:val="24"/>
        </w:rPr>
        <w:t>【学位论文管理】</w:t>
      </w:r>
    </w:p>
    <w:p w14:paraId="3040F01C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博士硕士学位论文抽检办法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46481D84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湖北省硕士学位论文抽检实施办法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57A12565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学位论文作假行为处理办法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5C2488BA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高等学校预防与处理学术不端行为办法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009E3D23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涉密研究生与涉密学位论文管理办法</w:t>
      </w:r>
    </w:p>
    <w:p w14:paraId="519C1AF7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b/>
          <w:bCs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bCs/>
          <w:sz w:val="24"/>
          <w:szCs w:val="24"/>
        </w:rPr>
        <w:t>【导师管理】</w:t>
      </w:r>
    </w:p>
    <w:p w14:paraId="6CC358DC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关于建立健全高校师德建设长效机制的意见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1D34E124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关于全面落实研究生导师立德树人职责的意见</w:t>
      </w:r>
    </w:p>
    <w:p w14:paraId="10ADE73D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新时代高校教师职业行为十项准则</w:t>
      </w:r>
    </w:p>
    <w:p w14:paraId="7A8CDBBC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关于高校教师师德失范行为处理的指导意见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08D6AD91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关于加强和改进新时代师德师风建设的意见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2ECD474E" w14:textId="77777777" w:rsidR="008D7268" w:rsidRDefault="00000000">
      <w:pPr>
        <w:spacing w:beforeLines="100" w:before="312" w:afterLines="50" w:after="156" w:line="360" w:lineRule="auto"/>
        <w:jc w:val="center"/>
        <w:rPr>
          <w:rFonts w:ascii="Times New Roman" w:eastAsia="仿宋" w:hAnsi="Times New Roman" w:cs="Times New Roman"/>
          <w:b/>
          <w:bCs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sz w:val="28"/>
          <w:szCs w:val="28"/>
        </w:rPr>
        <w:t>校内学位与研究生管理文件</w:t>
      </w:r>
    </w:p>
    <w:p w14:paraId="14353496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b/>
          <w:bCs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bCs/>
          <w:sz w:val="24"/>
          <w:szCs w:val="24"/>
        </w:rPr>
        <w:t>【导师工作】</w:t>
      </w:r>
    </w:p>
    <w:p w14:paraId="582F0946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中南</w:t>
      </w:r>
      <w:proofErr w:type="gramStart"/>
      <w:r>
        <w:rPr>
          <w:rFonts w:ascii="Times New Roman" w:eastAsia="仿宋" w:hAnsi="Times New Roman" w:cs="Times New Roman" w:hint="eastAsia"/>
          <w:sz w:val="24"/>
          <w:szCs w:val="24"/>
        </w:rPr>
        <w:t>财经政法</w:t>
      </w:r>
      <w:proofErr w:type="gramEnd"/>
      <w:r>
        <w:rPr>
          <w:rFonts w:ascii="Times New Roman" w:eastAsia="仿宋" w:hAnsi="Times New Roman" w:cs="Times New Roman" w:hint="eastAsia"/>
          <w:sz w:val="24"/>
          <w:szCs w:val="24"/>
        </w:rPr>
        <w:t>大学全面落实研究生导师立德树人职责的实施细则</w:t>
      </w:r>
    </w:p>
    <w:p w14:paraId="1F83B7C5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中南</w:t>
      </w:r>
      <w:proofErr w:type="gramStart"/>
      <w:r>
        <w:rPr>
          <w:rFonts w:ascii="Times New Roman" w:eastAsia="仿宋" w:hAnsi="Times New Roman" w:cs="Times New Roman" w:hint="eastAsia"/>
          <w:sz w:val="24"/>
          <w:szCs w:val="24"/>
        </w:rPr>
        <w:t>财经政法</w:t>
      </w:r>
      <w:proofErr w:type="gramEnd"/>
      <w:r>
        <w:rPr>
          <w:rFonts w:ascii="Times New Roman" w:eastAsia="仿宋" w:hAnsi="Times New Roman" w:cs="Times New Roman" w:hint="eastAsia"/>
          <w:sz w:val="24"/>
          <w:szCs w:val="24"/>
        </w:rPr>
        <w:t>大学研究生导师职责规范</w:t>
      </w:r>
    </w:p>
    <w:p w14:paraId="1B2DC547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中南</w:t>
      </w:r>
      <w:proofErr w:type="gramStart"/>
      <w:r>
        <w:rPr>
          <w:rFonts w:ascii="Times New Roman" w:eastAsia="仿宋" w:hAnsi="Times New Roman" w:cs="Times New Roman" w:hint="eastAsia"/>
          <w:sz w:val="24"/>
          <w:szCs w:val="24"/>
        </w:rPr>
        <w:t>财经政法</w:t>
      </w:r>
      <w:proofErr w:type="gramEnd"/>
      <w:r>
        <w:rPr>
          <w:rFonts w:ascii="Times New Roman" w:eastAsia="仿宋" w:hAnsi="Times New Roman" w:cs="Times New Roman" w:hint="eastAsia"/>
          <w:sz w:val="24"/>
          <w:szCs w:val="24"/>
        </w:rPr>
        <w:t>大学研究生导师培训管理办法</w:t>
      </w:r>
    </w:p>
    <w:p w14:paraId="45F5FDEC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中南</w:t>
      </w:r>
      <w:proofErr w:type="gramStart"/>
      <w:r>
        <w:rPr>
          <w:rFonts w:ascii="Times New Roman" w:eastAsia="仿宋" w:hAnsi="Times New Roman" w:cs="Times New Roman" w:hint="eastAsia"/>
          <w:sz w:val="24"/>
          <w:szCs w:val="24"/>
        </w:rPr>
        <w:t>财经政法</w:t>
      </w:r>
      <w:proofErr w:type="gramEnd"/>
      <w:r>
        <w:rPr>
          <w:rFonts w:ascii="Times New Roman" w:eastAsia="仿宋" w:hAnsi="Times New Roman" w:cs="Times New Roman" w:hint="eastAsia"/>
          <w:sz w:val="24"/>
          <w:szCs w:val="24"/>
        </w:rPr>
        <w:t>大学博士生导师遴选与管理办法</w:t>
      </w:r>
    </w:p>
    <w:p w14:paraId="091B2B5E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中南</w:t>
      </w:r>
      <w:proofErr w:type="gramStart"/>
      <w:r>
        <w:rPr>
          <w:rFonts w:ascii="Times New Roman" w:eastAsia="仿宋" w:hAnsi="Times New Roman" w:cs="Times New Roman" w:hint="eastAsia"/>
          <w:sz w:val="24"/>
          <w:szCs w:val="24"/>
        </w:rPr>
        <w:t>财经政法</w:t>
      </w:r>
      <w:proofErr w:type="gramEnd"/>
      <w:r>
        <w:rPr>
          <w:rFonts w:ascii="Times New Roman" w:eastAsia="仿宋" w:hAnsi="Times New Roman" w:cs="Times New Roman" w:hint="eastAsia"/>
          <w:sz w:val="24"/>
          <w:szCs w:val="24"/>
        </w:rPr>
        <w:t>大学博士研究生合作导师聘任办法（修订）</w:t>
      </w:r>
      <w:r>
        <w:rPr>
          <w:rFonts w:ascii="Times New Roman" w:eastAsia="仿宋" w:hAnsi="Times New Roman" w:cs="Times New Roman"/>
          <w:sz w:val="24"/>
          <w:szCs w:val="24"/>
        </w:rPr>
        <w:t></w:t>
      </w:r>
    </w:p>
    <w:p w14:paraId="725B6673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中南</w:t>
      </w:r>
      <w:proofErr w:type="gramStart"/>
      <w:r>
        <w:rPr>
          <w:rFonts w:ascii="Times New Roman" w:eastAsia="仿宋" w:hAnsi="Times New Roman" w:cs="Times New Roman" w:hint="eastAsia"/>
          <w:sz w:val="24"/>
          <w:szCs w:val="24"/>
        </w:rPr>
        <w:t>财经政法</w:t>
      </w:r>
      <w:proofErr w:type="gramEnd"/>
      <w:r>
        <w:rPr>
          <w:rFonts w:ascii="Times New Roman" w:eastAsia="仿宋" w:hAnsi="Times New Roman" w:cs="Times New Roman" w:hint="eastAsia"/>
          <w:sz w:val="24"/>
          <w:szCs w:val="24"/>
        </w:rPr>
        <w:t>大学硕士生指导教师遴选办法（修订）</w:t>
      </w:r>
      <w:r>
        <w:rPr>
          <w:rFonts w:ascii="Times New Roman" w:eastAsia="仿宋" w:hAnsi="Times New Roman" w:cs="Times New Roman"/>
          <w:sz w:val="24"/>
          <w:szCs w:val="24"/>
        </w:rPr>
        <w:t></w:t>
      </w:r>
    </w:p>
    <w:p w14:paraId="3776378C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中南</w:t>
      </w:r>
      <w:proofErr w:type="gramStart"/>
      <w:r>
        <w:rPr>
          <w:rFonts w:ascii="Times New Roman" w:eastAsia="仿宋" w:hAnsi="Times New Roman" w:cs="Times New Roman" w:hint="eastAsia"/>
          <w:sz w:val="24"/>
          <w:szCs w:val="24"/>
        </w:rPr>
        <w:t>财经政法</w:t>
      </w:r>
      <w:proofErr w:type="gramEnd"/>
      <w:r>
        <w:rPr>
          <w:rFonts w:ascii="Times New Roman" w:eastAsia="仿宋" w:hAnsi="Times New Roman" w:cs="Times New Roman" w:hint="eastAsia"/>
          <w:sz w:val="24"/>
          <w:szCs w:val="24"/>
        </w:rPr>
        <w:t>大学研究生导师考核办法</w:t>
      </w:r>
      <w:r>
        <w:rPr>
          <w:rFonts w:ascii="Times New Roman" w:eastAsia="仿宋" w:hAnsi="Times New Roman" w:cs="Times New Roman"/>
          <w:sz w:val="24"/>
          <w:szCs w:val="24"/>
        </w:rPr>
        <w:t></w:t>
      </w:r>
    </w:p>
    <w:p w14:paraId="4D3DD3BE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b/>
          <w:bCs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bCs/>
          <w:sz w:val="24"/>
          <w:szCs w:val="24"/>
        </w:rPr>
        <w:t>【招生工作】</w:t>
      </w:r>
    </w:p>
    <w:p w14:paraId="57F110B7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中南</w:t>
      </w:r>
      <w:proofErr w:type="gramStart"/>
      <w:r>
        <w:rPr>
          <w:rFonts w:ascii="Times New Roman" w:eastAsia="仿宋" w:hAnsi="Times New Roman" w:cs="Times New Roman" w:hint="eastAsia"/>
          <w:sz w:val="24"/>
          <w:szCs w:val="24"/>
        </w:rPr>
        <w:t>财经政法</w:t>
      </w:r>
      <w:proofErr w:type="gramEnd"/>
      <w:r>
        <w:rPr>
          <w:rFonts w:ascii="Times New Roman" w:eastAsia="仿宋" w:hAnsi="Times New Roman" w:cs="Times New Roman" w:hint="eastAsia"/>
          <w:sz w:val="24"/>
          <w:szCs w:val="24"/>
        </w:rPr>
        <w:t>大学“申请—考核”制博士研究生招生办法（试行）</w:t>
      </w:r>
    </w:p>
    <w:p w14:paraId="561B1D83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中南</w:t>
      </w:r>
      <w:proofErr w:type="gramStart"/>
      <w:r>
        <w:rPr>
          <w:rFonts w:ascii="Times New Roman" w:eastAsia="仿宋" w:hAnsi="Times New Roman" w:cs="Times New Roman" w:hint="eastAsia"/>
          <w:sz w:val="24"/>
          <w:szCs w:val="24"/>
        </w:rPr>
        <w:t>财经政法</w:t>
      </w:r>
      <w:proofErr w:type="gramEnd"/>
      <w:r>
        <w:rPr>
          <w:rFonts w:ascii="Times New Roman" w:eastAsia="仿宋" w:hAnsi="Times New Roman" w:cs="Times New Roman" w:hint="eastAsia"/>
          <w:sz w:val="24"/>
          <w:szCs w:val="24"/>
        </w:rPr>
        <w:t>大学硕博连读研究生招生与培养管理办法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69480D0B" w14:textId="4CAAD13F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中南</w:t>
      </w:r>
      <w:proofErr w:type="gramStart"/>
      <w:r>
        <w:rPr>
          <w:rFonts w:ascii="Times New Roman" w:eastAsia="仿宋" w:hAnsi="Times New Roman" w:cs="Times New Roman" w:hint="eastAsia"/>
          <w:sz w:val="24"/>
          <w:szCs w:val="24"/>
        </w:rPr>
        <w:t>财经政法</w:t>
      </w:r>
      <w:proofErr w:type="gramEnd"/>
      <w:r>
        <w:rPr>
          <w:rFonts w:ascii="Times New Roman" w:eastAsia="仿宋" w:hAnsi="Times New Roman" w:cs="Times New Roman" w:hint="eastAsia"/>
          <w:sz w:val="24"/>
          <w:szCs w:val="24"/>
        </w:rPr>
        <w:t>大学研究生招生考试自命题工作管理办法（试行）</w:t>
      </w:r>
    </w:p>
    <w:p w14:paraId="502A4A15" w14:textId="77777777" w:rsidR="006C3B69" w:rsidRDefault="006C3B69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</w:p>
    <w:p w14:paraId="0C2952C4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b/>
          <w:bCs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bCs/>
          <w:sz w:val="24"/>
          <w:szCs w:val="24"/>
        </w:rPr>
        <w:lastRenderedPageBreak/>
        <w:t>【培养工作】</w:t>
      </w:r>
    </w:p>
    <w:p w14:paraId="2858CEAB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中南</w:t>
      </w:r>
      <w:proofErr w:type="gramStart"/>
      <w:r>
        <w:rPr>
          <w:rFonts w:ascii="Times New Roman" w:eastAsia="仿宋" w:hAnsi="Times New Roman" w:cs="Times New Roman" w:hint="eastAsia"/>
          <w:sz w:val="24"/>
          <w:szCs w:val="24"/>
        </w:rPr>
        <w:t>财经政法</w:t>
      </w:r>
      <w:proofErr w:type="gramEnd"/>
      <w:r>
        <w:rPr>
          <w:rFonts w:ascii="Times New Roman" w:eastAsia="仿宋" w:hAnsi="Times New Roman" w:cs="Times New Roman" w:hint="eastAsia"/>
          <w:sz w:val="24"/>
          <w:szCs w:val="24"/>
        </w:rPr>
        <w:t>大学博士研究生培养管理办法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71FD4910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中南</w:t>
      </w:r>
      <w:proofErr w:type="gramStart"/>
      <w:r>
        <w:rPr>
          <w:rFonts w:ascii="Times New Roman" w:eastAsia="仿宋" w:hAnsi="Times New Roman" w:cs="Times New Roman" w:hint="eastAsia"/>
          <w:sz w:val="24"/>
          <w:szCs w:val="24"/>
        </w:rPr>
        <w:t>财经政法</w:t>
      </w:r>
      <w:proofErr w:type="gramEnd"/>
      <w:r>
        <w:rPr>
          <w:rFonts w:ascii="Times New Roman" w:eastAsia="仿宋" w:hAnsi="Times New Roman" w:cs="Times New Roman" w:hint="eastAsia"/>
          <w:sz w:val="24"/>
          <w:szCs w:val="24"/>
        </w:rPr>
        <w:t>大学硕士研究生培养管理办法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1CE8EDF1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中南</w:t>
      </w:r>
      <w:proofErr w:type="gramStart"/>
      <w:r>
        <w:rPr>
          <w:rFonts w:ascii="Times New Roman" w:eastAsia="仿宋" w:hAnsi="Times New Roman" w:cs="Times New Roman" w:hint="eastAsia"/>
          <w:sz w:val="24"/>
          <w:szCs w:val="24"/>
        </w:rPr>
        <w:t>财经政法</w:t>
      </w:r>
      <w:proofErr w:type="gramEnd"/>
      <w:r>
        <w:rPr>
          <w:rFonts w:ascii="Times New Roman" w:eastAsia="仿宋" w:hAnsi="Times New Roman" w:cs="Times New Roman" w:hint="eastAsia"/>
          <w:sz w:val="24"/>
          <w:szCs w:val="24"/>
        </w:rPr>
        <w:t>大学外国留学研究生培养与学位管理实施办法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2EFCE53C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中南</w:t>
      </w:r>
      <w:proofErr w:type="gramStart"/>
      <w:r>
        <w:rPr>
          <w:rFonts w:ascii="Times New Roman" w:eastAsia="仿宋" w:hAnsi="Times New Roman" w:cs="Times New Roman" w:hint="eastAsia"/>
          <w:sz w:val="24"/>
          <w:szCs w:val="24"/>
        </w:rPr>
        <w:t>财经政法</w:t>
      </w:r>
      <w:proofErr w:type="gramEnd"/>
      <w:r>
        <w:rPr>
          <w:rFonts w:ascii="Times New Roman" w:eastAsia="仿宋" w:hAnsi="Times New Roman" w:cs="Times New Roman" w:hint="eastAsia"/>
          <w:sz w:val="24"/>
          <w:szCs w:val="24"/>
        </w:rPr>
        <w:t>大学研究生教学工作规程（试行）</w:t>
      </w:r>
    </w:p>
    <w:p w14:paraId="36F2E87E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中南</w:t>
      </w:r>
      <w:proofErr w:type="gramStart"/>
      <w:r>
        <w:rPr>
          <w:rFonts w:ascii="Times New Roman" w:eastAsia="仿宋" w:hAnsi="Times New Roman" w:cs="Times New Roman" w:hint="eastAsia"/>
          <w:sz w:val="24"/>
          <w:szCs w:val="24"/>
        </w:rPr>
        <w:t>财经政法</w:t>
      </w:r>
      <w:proofErr w:type="gramEnd"/>
      <w:r>
        <w:rPr>
          <w:rFonts w:ascii="Times New Roman" w:eastAsia="仿宋" w:hAnsi="Times New Roman" w:cs="Times New Roman" w:hint="eastAsia"/>
          <w:sz w:val="24"/>
          <w:szCs w:val="24"/>
        </w:rPr>
        <w:t>大学研究生课程教学管理办法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1FCDFE5F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中南</w:t>
      </w:r>
      <w:proofErr w:type="gramStart"/>
      <w:r>
        <w:rPr>
          <w:rFonts w:ascii="Times New Roman" w:eastAsia="仿宋" w:hAnsi="Times New Roman" w:cs="Times New Roman" w:hint="eastAsia"/>
          <w:sz w:val="24"/>
          <w:szCs w:val="24"/>
        </w:rPr>
        <w:t>财经政法</w:t>
      </w:r>
      <w:proofErr w:type="gramEnd"/>
      <w:r>
        <w:rPr>
          <w:rFonts w:ascii="Times New Roman" w:eastAsia="仿宋" w:hAnsi="Times New Roman" w:cs="Times New Roman" w:hint="eastAsia"/>
          <w:sz w:val="24"/>
          <w:szCs w:val="24"/>
        </w:rPr>
        <w:t>大学研究生课程建设实施方案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3CA438C3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将“习近平新时代中国特色社会主义思想”纳入研究生</w:t>
      </w:r>
      <w:proofErr w:type="gramStart"/>
      <w:r>
        <w:rPr>
          <w:rFonts w:ascii="Times New Roman" w:eastAsia="仿宋" w:hAnsi="Times New Roman" w:cs="Times New Roman" w:hint="eastAsia"/>
          <w:sz w:val="24"/>
          <w:szCs w:val="24"/>
        </w:rPr>
        <w:t>思政课</w:t>
      </w:r>
      <w:proofErr w:type="gramEnd"/>
      <w:r>
        <w:rPr>
          <w:rFonts w:ascii="Times New Roman" w:eastAsia="仿宋" w:hAnsi="Times New Roman" w:cs="Times New Roman" w:hint="eastAsia"/>
          <w:sz w:val="24"/>
          <w:szCs w:val="24"/>
        </w:rPr>
        <w:t>、专业课课程体系的方案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032257CD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中南</w:t>
      </w:r>
      <w:proofErr w:type="gramStart"/>
      <w:r>
        <w:rPr>
          <w:rFonts w:ascii="Times New Roman" w:eastAsia="仿宋" w:hAnsi="Times New Roman" w:cs="Times New Roman" w:hint="eastAsia"/>
          <w:sz w:val="24"/>
          <w:szCs w:val="24"/>
        </w:rPr>
        <w:t>财经政法</w:t>
      </w:r>
      <w:proofErr w:type="gramEnd"/>
      <w:r>
        <w:rPr>
          <w:rFonts w:ascii="Times New Roman" w:eastAsia="仿宋" w:hAnsi="Times New Roman" w:cs="Times New Roman" w:hint="eastAsia"/>
          <w:sz w:val="24"/>
          <w:szCs w:val="24"/>
        </w:rPr>
        <w:t>大学博士研究生中期考核办法（试行）</w:t>
      </w:r>
    </w:p>
    <w:p w14:paraId="578F0779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中南</w:t>
      </w:r>
      <w:proofErr w:type="gramStart"/>
      <w:r>
        <w:rPr>
          <w:rFonts w:ascii="Times New Roman" w:eastAsia="仿宋" w:hAnsi="Times New Roman" w:cs="Times New Roman" w:hint="eastAsia"/>
          <w:sz w:val="24"/>
          <w:szCs w:val="24"/>
        </w:rPr>
        <w:t>财经政法</w:t>
      </w:r>
      <w:proofErr w:type="gramEnd"/>
      <w:r>
        <w:rPr>
          <w:rFonts w:ascii="Times New Roman" w:eastAsia="仿宋" w:hAnsi="Times New Roman" w:cs="Times New Roman" w:hint="eastAsia"/>
          <w:sz w:val="24"/>
          <w:szCs w:val="24"/>
        </w:rPr>
        <w:t>大学研究生教育创新计划项目管理办法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251E890C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中南</w:t>
      </w:r>
      <w:proofErr w:type="gramStart"/>
      <w:r>
        <w:rPr>
          <w:rFonts w:ascii="Times New Roman" w:eastAsia="仿宋" w:hAnsi="Times New Roman" w:cs="Times New Roman" w:hint="eastAsia"/>
          <w:sz w:val="24"/>
          <w:szCs w:val="24"/>
        </w:rPr>
        <w:t>财经政法</w:t>
      </w:r>
      <w:proofErr w:type="gramEnd"/>
      <w:r>
        <w:rPr>
          <w:rFonts w:ascii="Times New Roman" w:eastAsia="仿宋" w:hAnsi="Times New Roman" w:cs="Times New Roman" w:hint="eastAsia"/>
          <w:sz w:val="24"/>
          <w:szCs w:val="24"/>
        </w:rPr>
        <w:t>大学全日制研究生必修环节设置与考核管理办法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1F7C64E8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中南</w:t>
      </w:r>
      <w:proofErr w:type="gramStart"/>
      <w:r>
        <w:rPr>
          <w:rFonts w:ascii="Times New Roman" w:eastAsia="仿宋" w:hAnsi="Times New Roman" w:cs="Times New Roman" w:hint="eastAsia"/>
          <w:sz w:val="24"/>
          <w:szCs w:val="24"/>
        </w:rPr>
        <w:t>财经政法</w:t>
      </w:r>
      <w:proofErr w:type="gramEnd"/>
      <w:r>
        <w:rPr>
          <w:rFonts w:ascii="Times New Roman" w:eastAsia="仿宋" w:hAnsi="Times New Roman" w:cs="Times New Roman" w:hint="eastAsia"/>
          <w:sz w:val="24"/>
          <w:szCs w:val="24"/>
        </w:rPr>
        <w:t>大学研究生实习实践管理办法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0237E011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中南</w:t>
      </w:r>
      <w:proofErr w:type="gramStart"/>
      <w:r>
        <w:rPr>
          <w:rFonts w:ascii="Times New Roman" w:eastAsia="仿宋" w:hAnsi="Times New Roman" w:cs="Times New Roman" w:hint="eastAsia"/>
          <w:sz w:val="24"/>
          <w:szCs w:val="24"/>
        </w:rPr>
        <w:t>财经政法</w:t>
      </w:r>
      <w:proofErr w:type="gramEnd"/>
      <w:r>
        <w:rPr>
          <w:rFonts w:ascii="Times New Roman" w:eastAsia="仿宋" w:hAnsi="Times New Roman" w:cs="Times New Roman" w:hint="eastAsia"/>
          <w:sz w:val="24"/>
          <w:szCs w:val="24"/>
        </w:rPr>
        <w:t>大学教学督导工作条例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349BA01A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中南</w:t>
      </w:r>
      <w:proofErr w:type="gramStart"/>
      <w:r>
        <w:rPr>
          <w:rFonts w:ascii="Times New Roman" w:eastAsia="仿宋" w:hAnsi="Times New Roman" w:cs="Times New Roman" w:hint="eastAsia"/>
          <w:sz w:val="24"/>
          <w:szCs w:val="24"/>
        </w:rPr>
        <w:t>财经政法</w:t>
      </w:r>
      <w:proofErr w:type="gramEnd"/>
      <w:r>
        <w:rPr>
          <w:rFonts w:ascii="Times New Roman" w:eastAsia="仿宋" w:hAnsi="Times New Roman" w:cs="Times New Roman" w:hint="eastAsia"/>
          <w:sz w:val="24"/>
          <w:szCs w:val="24"/>
        </w:rPr>
        <w:t>大学课程听课制度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5159DA91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中南</w:t>
      </w:r>
      <w:proofErr w:type="gramStart"/>
      <w:r>
        <w:rPr>
          <w:rFonts w:ascii="Times New Roman" w:eastAsia="仿宋" w:hAnsi="Times New Roman" w:cs="Times New Roman" w:hint="eastAsia"/>
          <w:sz w:val="24"/>
          <w:szCs w:val="24"/>
        </w:rPr>
        <w:t>财经政法</w:t>
      </w:r>
      <w:proofErr w:type="gramEnd"/>
      <w:r>
        <w:rPr>
          <w:rFonts w:ascii="Times New Roman" w:eastAsia="仿宋" w:hAnsi="Times New Roman" w:cs="Times New Roman" w:hint="eastAsia"/>
          <w:sz w:val="24"/>
          <w:szCs w:val="24"/>
        </w:rPr>
        <w:t>大学学生教学助理制度实施办法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7F22C457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中南</w:t>
      </w:r>
      <w:proofErr w:type="gramStart"/>
      <w:r>
        <w:rPr>
          <w:rFonts w:ascii="Times New Roman" w:eastAsia="仿宋" w:hAnsi="Times New Roman" w:cs="Times New Roman" w:hint="eastAsia"/>
          <w:sz w:val="24"/>
          <w:szCs w:val="24"/>
        </w:rPr>
        <w:t>财经政法</w:t>
      </w:r>
      <w:proofErr w:type="gramEnd"/>
      <w:r>
        <w:rPr>
          <w:rFonts w:ascii="Times New Roman" w:eastAsia="仿宋" w:hAnsi="Times New Roman" w:cs="Times New Roman" w:hint="eastAsia"/>
          <w:sz w:val="24"/>
          <w:szCs w:val="24"/>
        </w:rPr>
        <w:t>大学教学事故认定办法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73D32B5F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中南</w:t>
      </w:r>
      <w:proofErr w:type="gramStart"/>
      <w:r>
        <w:rPr>
          <w:rFonts w:ascii="Times New Roman" w:eastAsia="仿宋" w:hAnsi="Times New Roman" w:cs="Times New Roman" w:hint="eastAsia"/>
          <w:sz w:val="24"/>
          <w:szCs w:val="24"/>
        </w:rPr>
        <w:t>财经政法</w:t>
      </w:r>
      <w:proofErr w:type="gramEnd"/>
      <w:r>
        <w:rPr>
          <w:rFonts w:ascii="Times New Roman" w:eastAsia="仿宋" w:hAnsi="Times New Roman" w:cs="Times New Roman" w:hint="eastAsia"/>
          <w:sz w:val="24"/>
          <w:szCs w:val="24"/>
        </w:rPr>
        <w:t>大学招收和培养国际学生管理办法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0733DFC4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b/>
          <w:bCs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bCs/>
          <w:sz w:val="24"/>
          <w:szCs w:val="24"/>
        </w:rPr>
        <w:t>【学位工作】</w:t>
      </w:r>
    </w:p>
    <w:p w14:paraId="6C1C063E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中南</w:t>
      </w:r>
      <w:proofErr w:type="gramStart"/>
      <w:r>
        <w:rPr>
          <w:rFonts w:ascii="Times New Roman" w:eastAsia="仿宋" w:hAnsi="Times New Roman" w:cs="Times New Roman" w:hint="eastAsia"/>
          <w:sz w:val="24"/>
          <w:szCs w:val="24"/>
        </w:rPr>
        <w:t>财经政法</w:t>
      </w:r>
      <w:proofErr w:type="gramEnd"/>
      <w:r>
        <w:rPr>
          <w:rFonts w:ascii="Times New Roman" w:eastAsia="仿宋" w:hAnsi="Times New Roman" w:cs="Times New Roman" w:hint="eastAsia"/>
          <w:sz w:val="24"/>
          <w:szCs w:val="24"/>
        </w:rPr>
        <w:t>大学学位授权点合格评估与动态调整办法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0A286087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中南</w:t>
      </w:r>
      <w:proofErr w:type="gramStart"/>
      <w:r>
        <w:rPr>
          <w:rFonts w:ascii="Times New Roman" w:eastAsia="仿宋" w:hAnsi="Times New Roman" w:cs="Times New Roman" w:hint="eastAsia"/>
          <w:sz w:val="24"/>
          <w:szCs w:val="24"/>
        </w:rPr>
        <w:t>财经政法</w:t>
      </w:r>
      <w:proofErr w:type="gramEnd"/>
      <w:r>
        <w:rPr>
          <w:rFonts w:ascii="Times New Roman" w:eastAsia="仿宋" w:hAnsi="Times New Roman" w:cs="Times New Roman" w:hint="eastAsia"/>
          <w:sz w:val="24"/>
          <w:szCs w:val="24"/>
        </w:rPr>
        <w:t>大学学位授予工作办法</w:t>
      </w:r>
      <w:r>
        <w:rPr>
          <w:rFonts w:ascii="Times New Roman" w:eastAsia="仿宋" w:hAnsi="Times New Roman" w:cs="Times New Roman"/>
          <w:sz w:val="24"/>
          <w:szCs w:val="24"/>
        </w:rPr>
        <w:tab/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4A0BD304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中南</w:t>
      </w:r>
      <w:proofErr w:type="gramStart"/>
      <w:r>
        <w:rPr>
          <w:rFonts w:ascii="Times New Roman" w:eastAsia="仿宋" w:hAnsi="Times New Roman" w:cs="Times New Roman" w:hint="eastAsia"/>
          <w:sz w:val="24"/>
          <w:szCs w:val="24"/>
        </w:rPr>
        <w:t>财经政法</w:t>
      </w:r>
      <w:proofErr w:type="gramEnd"/>
      <w:r>
        <w:rPr>
          <w:rFonts w:ascii="Times New Roman" w:eastAsia="仿宋" w:hAnsi="Times New Roman" w:cs="Times New Roman" w:hint="eastAsia"/>
          <w:sz w:val="24"/>
          <w:szCs w:val="24"/>
        </w:rPr>
        <w:t>大学博士学位论文开题报告管理规定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42AB0E3B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中南</w:t>
      </w:r>
      <w:proofErr w:type="gramStart"/>
      <w:r>
        <w:rPr>
          <w:rFonts w:ascii="Times New Roman" w:eastAsia="仿宋" w:hAnsi="Times New Roman" w:cs="Times New Roman" w:hint="eastAsia"/>
          <w:sz w:val="24"/>
          <w:szCs w:val="24"/>
        </w:rPr>
        <w:t>财经政法</w:t>
      </w:r>
      <w:proofErr w:type="gramEnd"/>
      <w:r>
        <w:rPr>
          <w:rFonts w:ascii="Times New Roman" w:eastAsia="仿宋" w:hAnsi="Times New Roman" w:cs="Times New Roman" w:hint="eastAsia"/>
          <w:sz w:val="24"/>
          <w:szCs w:val="24"/>
        </w:rPr>
        <w:t>大学研究生学位论文撰写规范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374DB5BE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中南</w:t>
      </w:r>
      <w:proofErr w:type="gramStart"/>
      <w:r>
        <w:rPr>
          <w:rFonts w:ascii="Times New Roman" w:eastAsia="仿宋" w:hAnsi="Times New Roman" w:cs="Times New Roman" w:hint="eastAsia"/>
          <w:sz w:val="24"/>
          <w:szCs w:val="24"/>
        </w:rPr>
        <w:t>财经政法</w:t>
      </w:r>
      <w:proofErr w:type="gramEnd"/>
      <w:r>
        <w:rPr>
          <w:rFonts w:ascii="Times New Roman" w:eastAsia="仿宋" w:hAnsi="Times New Roman" w:cs="Times New Roman" w:hint="eastAsia"/>
          <w:sz w:val="24"/>
          <w:szCs w:val="24"/>
        </w:rPr>
        <w:t>大学博士硕士学位论文评审管理办法（试行）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3B41F85D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中南</w:t>
      </w:r>
      <w:proofErr w:type="gramStart"/>
      <w:r>
        <w:rPr>
          <w:rFonts w:ascii="Times New Roman" w:eastAsia="仿宋" w:hAnsi="Times New Roman" w:cs="Times New Roman" w:hint="eastAsia"/>
          <w:sz w:val="24"/>
          <w:szCs w:val="24"/>
        </w:rPr>
        <w:t>财经政法</w:t>
      </w:r>
      <w:proofErr w:type="gramEnd"/>
      <w:r>
        <w:rPr>
          <w:rFonts w:ascii="Times New Roman" w:eastAsia="仿宋" w:hAnsi="Times New Roman" w:cs="Times New Roman" w:hint="eastAsia"/>
          <w:sz w:val="24"/>
          <w:szCs w:val="24"/>
        </w:rPr>
        <w:t>大学涉密研究生与涉密学位论文管理办法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6CE1E66B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中南</w:t>
      </w:r>
      <w:proofErr w:type="gramStart"/>
      <w:r>
        <w:rPr>
          <w:rFonts w:ascii="Times New Roman" w:eastAsia="仿宋" w:hAnsi="Times New Roman" w:cs="Times New Roman" w:hint="eastAsia"/>
          <w:sz w:val="24"/>
          <w:szCs w:val="24"/>
        </w:rPr>
        <w:t>财经政法</w:t>
      </w:r>
      <w:proofErr w:type="gramEnd"/>
      <w:r>
        <w:rPr>
          <w:rFonts w:ascii="Times New Roman" w:eastAsia="仿宋" w:hAnsi="Times New Roman" w:cs="Times New Roman" w:hint="eastAsia"/>
          <w:sz w:val="24"/>
          <w:szCs w:val="24"/>
        </w:rPr>
        <w:t>大学优秀博士硕士学位论文评选办法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31518085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中南</w:t>
      </w:r>
      <w:proofErr w:type="gramStart"/>
      <w:r>
        <w:rPr>
          <w:rFonts w:ascii="Times New Roman" w:eastAsia="仿宋" w:hAnsi="Times New Roman" w:cs="Times New Roman" w:hint="eastAsia"/>
          <w:sz w:val="24"/>
          <w:szCs w:val="24"/>
        </w:rPr>
        <w:t>财经政法</w:t>
      </w:r>
      <w:proofErr w:type="gramEnd"/>
      <w:r>
        <w:rPr>
          <w:rFonts w:ascii="Times New Roman" w:eastAsia="仿宋" w:hAnsi="Times New Roman" w:cs="Times New Roman" w:hint="eastAsia"/>
          <w:sz w:val="24"/>
          <w:szCs w:val="24"/>
        </w:rPr>
        <w:t>大学学术不端行为查处细则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6F478DB8" w14:textId="43EE3C77" w:rsidR="008D7268" w:rsidRDefault="00000000" w:rsidP="00155879">
      <w:pPr>
        <w:spacing w:line="360" w:lineRule="auto"/>
        <w:rPr>
          <w:rFonts w:ascii="Times New Roman" w:eastAsia="仿宋" w:hAnsi="Times New Roman" w:cs="Times New Roman" w:hint="eastAsia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中南</w:t>
      </w:r>
      <w:proofErr w:type="gramStart"/>
      <w:r>
        <w:rPr>
          <w:rFonts w:ascii="Times New Roman" w:eastAsia="仿宋" w:hAnsi="Times New Roman" w:cs="Times New Roman" w:hint="eastAsia"/>
          <w:sz w:val="24"/>
          <w:szCs w:val="24"/>
        </w:rPr>
        <w:t>财经政法</w:t>
      </w:r>
      <w:proofErr w:type="gramEnd"/>
      <w:r>
        <w:rPr>
          <w:rFonts w:ascii="Times New Roman" w:eastAsia="仿宋" w:hAnsi="Times New Roman" w:cs="Times New Roman" w:hint="eastAsia"/>
          <w:sz w:val="24"/>
          <w:szCs w:val="24"/>
        </w:rPr>
        <w:t>大学学位论文作假行为处理办法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2714B08D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b/>
          <w:bCs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bCs/>
          <w:sz w:val="24"/>
          <w:szCs w:val="24"/>
        </w:rPr>
        <w:t>【研究生管理工作】</w:t>
      </w:r>
    </w:p>
    <w:p w14:paraId="5FC5C97E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中南</w:t>
      </w:r>
      <w:proofErr w:type="gramStart"/>
      <w:r>
        <w:rPr>
          <w:rFonts w:ascii="Times New Roman" w:eastAsia="仿宋" w:hAnsi="Times New Roman" w:cs="Times New Roman" w:hint="eastAsia"/>
          <w:sz w:val="24"/>
          <w:szCs w:val="24"/>
        </w:rPr>
        <w:t>财经政法</w:t>
      </w:r>
      <w:proofErr w:type="gramEnd"/>
      <w:r>
        <w:rPr>
          <w:rFonts w:ascii="Times New Roman" w:eastAsia="仿宋" w:hAnsi="Times New Roman" w:cs="Times New Roman" w:hint="eastAsia"/>
          <w:sz w:val="24"/>
          <w:szCs w:val="24"/>
        </w:rPr>
        <w:t>大学研究生学籍管理办法（试行）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41CFD06C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中南</w:t>
      </w:r>
      <w:proofErr w:type="gramStart"/>
      <w:r>
        <w:rPr>
          <w:rFonts w:ascii="Times New Roman" w:eastAsia="仿宋" w:hAnsi="Times New Roman" w:cs="Times New Roman" w:hint="eastAsia"/>
          <w:sz w:val="24"/>
          <w:szCs w:val="24"/>
        </w:rPr>
        <w:t>财经政法</w:t>
      </w:r>
      <w:proofErr w:type="gramEnd"/>
      <w:r>
        <w:rPr>
          <w:rFonts w:ascii="Times New Roman" w:eastAsia="仿宋" w:hAnsi="Times New Roman" w:cs="Times New Roman" w:hint="eastAsia"/>
          <w:sz w:val="24"/>
          <w:szCs w:val="24"/>
        </w:rPr>
        <w:t>大学研究生档案管理实施办法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5C7B9D6B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中南</w:t>
      </w:r>
      <w:proofErr w:type="gramStart"/>
      <w:r>
        <w:rPr>
          <w:rFonts w:ascii="Times New Roman" w:eastAsia="仿宋" w:hAnsi="Times New Roman" w:cs="Times New Roman" w:hint="eastAsia"/>
          <w:sz w:val="24"/>
          <w:szCs w:val="24"/>
        </w:rPr>
        <w:t>财经政法</w:t>
      </w:r>
      <w:proofErr w:type="gramEnd"/>
      <w:r>
        <w:rPr>
          <w:rFonts w:ascii="Times New Roman" w:eastAsia="仿宋" w:hAnsi="Times New Roman" w:cs="Times New Roman" w:hint="eastAsia"/>
          <w:sz w:val="24"/>
          <w:szCs w:val="24"/>
        </w:rPr>
        <w:t>大学研究生综合评价实施办法（试行）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0D52F814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中南</w:t>
      </w:r>
      <w:proofErr w:type="gramStart"/>
      <w:r>
        <w:rPr>
          <w:rFonts w:ascii="Times New Roman" w:eastAsia="仿宋" w:hAnsi="Times New Roman" w:cs="Times New Roman" w:hint="eastAsia"/>
          <w:sz w:val="24"/>
          <w:szCs w:val="24"/>
        </w:rPr>
        <w:t>财经政法</w:t>
      </w:r>
      <w:proofErr w:type="gramEnd"/>
      <w:r>
        <w:rPr>
          <w:rFonts w:ascii="Times New Roman" w:eastAsia="仿宋" w:hAnsi="Times New Roman" w:cs="Times New Roman" w:hint="eastAsia"/>
          <w:sz w:val="24"/>
          <w:szCs w:val="24"/>
        </w:rPr>
        <w:t>大学研究生奖助体系实施办法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4303C173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lastRenderedPageBreak/>
        <w:t>中南</w:t>
      </w:r>
      <w:proofErr w:type="gramStart"/>
      <w:r>
        <w:rPr>
          <w:rFonts w:ascii="Times New Roman" w:eastAsia="仿宋" w:hAnsi="Times New Roman" w:cs="Times New Roman" w:hint="eastAsia"/>
          <w:sz w:val="24"/>
          <w:szCs w:val="24"/>
        </w:rPr>
        <w:t>财经政法</w:t>
      </w:r>
      <w:proofErr w:type="gramEnd"/>
      <w:r>
        <w:rPr>
          <w:rFonts w:ascii="Times New Roman" w:eastAsia="仿宋" w:hAnsi="Times New Roman" w:cs="Times New Roman" w:hint="eastAsia"/>
          <w:sz w:val="24"/>
          <w:szCs w:val="24"/>
        </w:rPr>
        <w:t>大学研究生国家奖学金评审管理办法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02213CBC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中南</w:t>
      </w:r>
      <w:proofErr w:type="gramStart"/>
      <w:r>
        <w:rPr>
          <w:rFonts w:ascii="Times New Roman" w:eastAsia="仿宋" w:hAnsi="Times New Roman" w:cs="Times New Roman" w:hint="eastAsia"/>
          <w:sz w:val="24"/>
          <w:szCs w:val="24"/>
        </w:rPr>
        <w:t>财经政法</w:t>
      </w:r>
      <w:proofErr w:type="gramEnd"/>
      <w:r>
        <w:rPr>
          <w:rFonts w:ascii="Times New Roman" w:eastAsia="仿宋" w:hAnsi="Times New Roman" w:cs="Times New Roman" w:hint="eastAsia"/>
          <w:sz w:val="24"/>
          <w:szCs w:val="24"/>
        </w:rPr>
        <w:t>大学研究生学业奖学金评审管理办法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5023B79C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中南</w:t>
      </w:r>
      <w:proofErr w:type="gramStart"/>
      <w:r>
        <w:rPr>
          <w:rFonts w:ascii="Times New Roman" w:eastAsia="仿宋" w:hAnsi="Times New Roman" w:cs="Times New Roman" w:hint="eastAsia"/>
          <w:sz w:val="24"/>
          <w:szCs w:val="24"/>
        </w:rPr>
        <w:t>财经政法</w:t>
      </w:r>
      <w:proofErr w:type="gramEnd"/>
      <w:r>
        <w:rPr>
          <w:rFonts w:ascii="Times New Roman" w:eastAsia="仿宋" w:hAnsi="Times New Roman" w:cs="Times New Roman" w:hint="eastAsia"/>
          <w:sz w:val="24"/>
          <w:szCs w:val="24"/>
        </w:rPr>
        <w:t>大学研究生科研与实践奖励办法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0547C82D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中南</w:t>
      </w:r>
      <w:proofErr w:type="gramStart"/>
      <w:r>
        <w:rPr>
          <w:rFonts w:ascii="Times New Roman" w:eastAsia="仿宋" w:hAnsi="Times New Roman" w:cs="Times New Roman" w:hint="eastAsia"/>
          <w:sz w:val="24"/>
          <w:szCs w:val="24"/>
        </w:rPr>
        <w:t>财经政法</w:t>
      </w:r>
      <w:proofErr w:type="gramEnd"/>
      <w:r>
        <w:rPr>
          <w:rFonts w:ascii="Times New Roman" w:eastAsia="仿宋" w:hAnsi="Times New Roman" w:cs="Times New Roman" w:hint="eastAsia"/>
          <w:sz w:val="24"/>
          <w:szCs w:val="24"/>
        </w:rPr>
        <w:t>大学研究生助学金管理办法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2DD70B10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中南</w:t>
      </w:r>
      <w:proofErr w:type="gramStart"/>
      <w:r>
        <w:rPr>
          <w:rFonts w:ascii="Times New Roman" w:eastAsia="仿宋" w:hAnsi="Times New Roman" w:cs="Times New Roman" w:hint="eastAsia"/>
          <w:sz w:val="24"/>
          <w:szCs w:val="24"/>
        </w:rPr>
        <w:t>财经政法</w:t>
      </w:r>
      <w:proofErr w:type="gramEnd"/>
      <w:r>
        <w:rPr>
          <w:rFonts w:ascii="Times New Roman" w:eastAsia="仿宋" w:hAnsi="Times New Roman" w:cs="Times New Roman" w:hint="eastAsia"/>
          <w:sz w:val="24"/>
          <w:szCs w:val="24"/>
        </w:rPr>
        <w:t>大学优秀研究生评选办法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2DD03ECE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中南</w:t>
      </w:r>
      <w:proofErr w:type="gramStart"/>
      <w:r>
        <w:rPr>
          <w:rFonts w:ascii="Times New Roman" w:eastAsia="仿宋" w:hAnsi="Times New Roman" w:cs="Times New Roman" w:hint="eastAsia"/>
          <w:sz w:val="24"/>
          <w:szCs w:val="24"/>
        </w:rPr>
        <w:t>财经政法</w:t>
      </w:r>
      <w:proofErr w:type="gramEnd"/>
      <w:r>
        <w:rPr>
          <w:rFonts w:ascii="Times New Roman" w:eastAsia="仿宋" w:hAnsi="Times New Roman" w:cs="Times New Roman" w:hint="eastAsia"/>
          <w:sz w:val="24"/>
          <w:szCs w:val="24"/>
        </w:rPr>
        <w:t>大学研究生“三助”工作管理办法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29061E15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中南</w:t>
      </w:r>
      <w:proofErr w:type="gramStart"/>
      <w:r>
        <w:rPr>
          <w:rFonts w:ascii="Times New Roman" w:eastAsia="仿宋" w:hAnsi="Times New Roman" w:cs="Times New Roman" w:hint="eastAsia"/>
          <w:sz w:val="24"/>
          <w:szCs w:val="24"/>
        </w:rPr>
        <w:t>财经政法</w:t>
      </w:r>
      <w:proofErr w:type="gramEnd"/>
      <w:r>
        <w:rPr>
          <w:rFonts w:ascii="Times New Roman" w:eastAsia="仿宋" w:hAnsi="Times New Roman" w:cs="Times New Roman" w:hint="eastAsia"/>
          <w:sz w:val="24"/>
          <w:szCs w:val="24"/>
        </w:rPr>
        <w:t>大学研究生临时特殊困难补助管理办法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6ABCDCC6" w14:textId="77777777" w:rsidR="008D7268" w:rsidRDefault="0000000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中南</w:t>
      </w:r>
      <w:proofErr w:type="gramStart"/>
      <w:r>
        <w:rPr>
          <w:rFonts w:ascii="Times New Roman" w:eastAsia="仿宋" w:hAnsi="Times New Roman" w:cs="Times New Roman" w:hint="eastAsia"/>
          <w:sz w:val="24"/>
          <w:szCs w:val="24"/>
        </w:rPr>
        <w:t>财经政法</w:t>
      </w:r>
      <w:proofErr w:type="gramEnd"/>
      <w:r>
        <w:rPr>
          <w:rFonts w:ascii="Times New Roman" w:eastAsia="仿宋" w:hAnsi="Times New Roman" w:cs="Times New Roman" w:hint="eastAsia"/>
          <w:sz w:val="24"/>
          <w:szCs w:val="24"/>
        </w:rPr>
        <w:t>大学学生工作津贴管理办法（修订）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6A6E8D44" w14:textId="77777777" w:rsidR="008D7268" w:rsidRDefault="008D7268"/>
    <w:sectPr w:rsidR="008D7268">
      <w:footerReference w:type="default" r:id="rId7"/>
      <w:pgSz w:w="11906" w:h="16838"/>
      <w:pgMar w:top="720" w:right="720" w:bottom="720" w:left="720" w:header="851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4CC09" w14:textId="77777777" w:rsidR="005C185B" w:rsidRDefault="005C185B">
      <w:r>
        <w:separator/>
      </w:r>
    </w:p>
  </w:endnote>
  <w:endnote w:type="continuationSeparator" w:id="0">
    <w:p w14:paraId="2FDD1B6E" w14:textId="77777777" w:rsidR="005C185B" w:rsidRDefault="005C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22218"/>
      <w:docPartObj>
        <w:docPartGallery w:val="AutoText"/>
      </w:docPartObj>
    </w:sdtPr>
    <w:sdtContent>
      <w:p w14:paraId="432BAB15" w14:textId="77777777" w:rsidR="008D7268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D4F12B3" w14:textId="77777777" w:rsidR="008D7268" w:rsidRDefault="008D726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A429A" w14:textId="77777777" w:rsidR="005C185B" w:rsidRDefault="005C185B">
      <w:r>
        <w:separator/>
      </w:r>
    </w:p>
  </w:footnote>
  <w:footnote w:type="continuationSeparator" w:id="0">
    <w:p w14:paraId="397257F5" w14:textId="77777777" w:rsidR="005C185B" w:rsidRDefault="005C1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YxZDU2NDNkMzExZWJiNjA3ZTQxZDA3ZTdlNDMyMmYifQ=="/>
  </w:docVars>
  <w:rsids>
    <w:rsidRoot w:val="009207F5"/>
    <w:rsid w:val="000342A1"/>
    <w:rsid w:val="00041BD1"/>
    <w:rsid w:val="00090374"/>
    <w:rsid w:val="000B2FB2"/>
    <w:rsid w:val="000C4A28"/>
    <w:rsid w:val="00106529"/>
    <w:rsid w:val="00155879"/>
    <w:rsid w:val="00186E7C"/>
    <w:rsid w:val="001949D2"/>
    <w:rsid w:val="001A135B"/>
    <w:rsid w:val="001A3D47"/>
    <w:rsid w:val="00342B31"/>
    <w:rsid w:val="00374B2C"/>
    <w:rsid w:val="003E109B"/>
    <w:rsid w:val="003F5D02"/>
    <w:rsid w:val="00484164"/>
    <w:rsid w:val="00573369"/>
    <w:rsid w:val="005C185B"/>
    <w:rsid w:val="006129B8"/>
    <w:rsid w:val="00632CF7"/>
    <w:rsid w:val="006C3B69"/>
    <w:rsid w:val="007A6E68"/>
    <w:rsid w:val="007B302E"/>
    <w:rsid w:val="00842B0F"/>
    <w:rsid w:val="008D7268"/>
    <w:rsid w:val="009207F5"/>
    <w:rsid w:val="00981005"/>
    <w:rsid w:val="009D20EB"/>
    <w:rsid w:val="00A116C5"/>
    <w:rsid w:val="00A26B3F"/>
    <w:rsid w:val="00A31662"/>
    <w:rsid w:val="00AD4ADB"/>
    <w:rsid w:val="00AD5A6E"/>
    <w:rsid w:val="00BC1EDF"/>
    <w:rsid w:val="00C33EDD"/>
    <w:rsid w:val="00C45F34"/>
    <w:rsid w:val="00CE30B5"/>
    <w:rsid w:val="00D04424"/>
    <w:rsid w:val="00DB7DC7"/>
    <w:rsid w:val="00ED40C7"/>
    <w:rsid w:val="00F50B75"/>
    <w:rsid w:val="00FF12B2"/>
    <w:rsid w:val="0AE32346"/>
    <w:rsid w:val="590B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0CB9F"/>
  <w15:docId w15:val="{DF8FC005-7825-4FB4-AF45-9DFAAEB5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56498-2B91-4A44-8E07-B78C07E9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绪莹</dc:creator>
  <cp:lastModifiedBy>李 绪莹</cp:lastModifiedBy>
  <cp:revision>84</cp:revision>
  <cp:lastPrinted>2022-11-02T06:24:00Z</cp:lastPrinted>
  <dcterms:created xsi:type="dcterms:W3CDTF">2022-10-21T02:30:00Z</dcterms:created>
  <dcterms:modified xsi:type="dcterms:W3CDTF">2022-11-02T08:56:00Z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B720FB514B7A4347B2E61FDBD5767097</vt:lpwstr>
  </property>
</Properties>
</file>