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D927" w14:textId="1B8C4EC2" w:rsidR="006069E9" w:rsidRDefault="000A11CD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 xml:space="preserve"> </w:t>
      </w:r>
    </w:p>
    <w:p w14:paraId="16EC9B04" w14:textId="77777777" w:rsidR="006069E9" w:rsidRDefault="00927450">
      <w:pPr>
        <w:jc w:val="center"/>
        <w:rPr>
          <w:rFonts w:ascii="宋体" w:cs="宋体"/>
          <w:b/>
          <w:bCs/>
          <w:sz w:val="84"/>
          <w:szCs w:val="84"/>
        </w:rPr>
      </w:pPr>
      <w:r>
        <w:rPr>
          <w:rFonts w:ascii="宋体" w:cs="宋体"/>
          <w:b/>
          <w:bCs/>
          <w:noProof/>
          <w:sz w:val="84"/>
          <w:szCs w:val="84"/>
        </w:rPr>
        <w:drawing>
          <wp:inline distT="0" distB="0" distL="114300" distR="114300" wp14:anchorId="24FA0954" wp14:editId="2744B4C2">
            <wp:extent cx="1895475" cy="1828800"/>
            <wp:effectExtent l="0" t="0" r="952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lum contrast="-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03A6DF" w14:textId="77777777" w:rsidR="006069E9" w:rsidRDefault="006069E9">
      <w:pPr>
        <w:jc w:val="center"/>
        <w:rPr>
          <w:rFonts w:ascii="宋体" w:cs="宋体"/>
          <w:b/>
          <w:bCs/>
          <w:sz w:val="84"/>
          <w:szCs w:val="84"/>
        </w:rPr>
      </w:pPr>
    </w:p>
    <w:p w14:paraId="3D257840" w14:textId="74ADEC58" w:rsidR="006069E9" w:rsidRDefault="00944DBB">
      <w:pPr>
        <w:jc w:val="center"/>
        <w:rPr>
          <w:rFonts w:ascii="宋体" w:cs="宋体"/>
          <w:b/>
          <w:bCs/>
          <w:sz w:val="84"/>
          <w:szCs w:val="84"/>
        </w:rPr>
      </w:pPr>
      <w:r w:rsidRPr="00944DBB">
        <w:rPr>
          <w:rFonts w:ascii="宋体" w:hAnsi="宋体" w:cs="宋体" w:hint="eastAsia"/>
          <w:b/>
          <w:bCs/>
          <w:sz w:val="84"/>
          <w:szCs w:val="84"/>
        </w:rPr>
        <w:t>2023-2024学年“研职有道”系列活动</w:t>
      </w:r>
      <w:r w:rsidR="00734A39">
        <w:rPr>
          <w:rFonts w:ascii="宋体" w:hAnsi="宋体" w:cs="宋体" w:hint="eastAsia"/>
          <w:b/>
          <w:bCs/>
          <w:sz w:val="84"/>
          <w:szCs w:val="84"/>
        </w:rPr>
        <w:t>承办</w:t>
      </w:r>
      <w:r w:rsidRPr="00944DBB">
        <w:rPr>
          <w:rFonts w:ascii="宋体" w:hAnsi="宋体" w:cs="宋体" w:hint="eastAsia"/>
          <w:b/>
          <w:bCs/>
          <w:sz w:val="84"/>
          <w:szCs w:val="84"/>
        </w:rPr>
        <w:t>书</w:t>
      </w:r>
    </w:p>
    <w:p w14:paraId="618314C7" w14:textId="77777777" w:rsidR="006069E9" w:rsidRDefault="006069E9">
      <w:pPr>
        <w:rPr>
          <w:rFonts w:ascii="宋体" w:cs="宋体"/>
          <w:b/>
          <w:bCs/>
          <w:sz w:val="84"/>
          <w:szCs w:val="84"/>
        </w:rPr>
      </w:pPr>
    </w:p>
    <w:p w14:paraId="7CC0F4D9" w14:textId="77777777" w:rsidR="006069E9" w:rsidRDefault="006069E9">
      <w:pPr>
        <w:jc w:val="center"/>
        <w:rPr>
          <w:rFonts w:ascii="宋体" w:cs="宋体"/>
          <w:b/>
          <w:bCs/>
          <w:sz w:val="84"/>
          <w:szCs w:val="84"/>
        </w:rPr>
      </w:pPr>
    </w:p>
    <w:p w14:paraId="117E31E1" w14:textId="77777777" w:rsidR="006069E9" w:rsidRDefault="006069E9">
      <w:pPr>
        <w:jc w:val="center"/>
        <w:rPr>
          <w:rFonts w:ascii="宋体" w:cs="宋体"/>
          <w:b/>
          <w:bCs/>
          <w:sz w:val="84"/>
          <w:szCs w:val="84"/>
        </w:rPr>
      </w:pPr>
    </w:p>
    <w:p w14:paraId="314C40C2" w14:textId="77777777" w:rsidR="006069E9" w:rsidRDefault="00927450">
      <w:pPr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中南财经政法大学研究生会制</w:t>
      </w:r>
    </w:p>
    <w:p w14:paraId="555D18E8" w14:textId="4F50E8CC" w:rsidR="006069E9" w:rsidRDefault="00927450">
      <w:pPr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二〇</w:t>
      </w:r>
      <w:r w:rsidR="00944DBB">
        <w:rPr>
          <w:rFonts w:ascii="宋体" w:hAnsi="宋体" w:cs="宋体" w:hint="eastAsia"/>
          <w:b/>
          <w:bCs/>
          <w:sz w:val="28"/>
          <w:szCs w:val="28"/>
        </w:rPr>
        <w:t>二三</w:t>
      </w:r>
      <w:r>
        <w:rPr>
          <w:rFonts w:ascii="宋体" w:hAnsi="宋体" w:cs="宋体" w:hint="eastAsia"/>
          <w:b/>
          <w:bCs/>
          <w:sz w:val="28"/>
          <w:szCs w:val="28"/>
        </w:rPr>
        <w:t>年十月</w:t>
      </w:r>
      <w:r w:rsidR="00F62CD8">
        <w:rPr>
          <w:rFonts w:ascii="宋体" w:hAnsi="宋体" w:cs="宋体" w:hint="eastAsia"/>
          <w:b/>
          <w:bCs/>
          <w:sz w:val="28"/>
          <w:szCs w:val="28"/>
        </w:rPr>
        <w:t>二十</w:t>
      </w:r>
      <w:r w:rsidR="00023BF1">
        <w:rPr>
          <w:rFonts w:ascii="宋体" w:hAnsi="宋体" w:cs="宋体" w:hint="eastAsia"/>
          <w:b/>
          <w:bCs/>
          <w:sz w:val="28"/>
          <w:szCs w:val="28"/>
        </w:rPr>
        <w:t>五</w:t>
      </w:r>
      <w:r>
        <w:rPr>
          <w:rFonts w:ascii="宋体" w:hAnsi="宋体" w:cs="宋体" w:hint="eastAsia"/>
          <w:b/>
          <w:bCs/>
          <w:sz w:val="28"/>
          <w:szCs w:val="28"/>
        </w:rPr>
        <w:t>日</w:t>
      </w:r>
    </w:p>
    <w:p w14:paraId="6F917297" w14:textId="77777777" w:rsidR="006069E9" w:rsidRDefault="006069E9">
      <w:pPr>
        <w:jc w:val="center"/>
        <w:sectPr w:rsidR="006069E9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39E603CA" w14:textId="77777777" w:rsidR="006069E9" w:rsidRDefault="00927450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lastRenderedPageBreak/>
        <w:t>目录</w:t>
      </w:r>
    </w:p>
    <w:p w14:paraId="482C3CD1" w14:textId="77777777" w:rsidR="006069E9" w:rsidRDefault="006069E9">
      <w:pPr>
        <w:jc w:val="center"/>
        <w:rPr>
          <w:b/>
          <w:bCs/>
          <w:sz w:val="52"/>
          <w:szCs w:val="52"/>
        </w:rPr>
      </w:pPr>
    </w:p>
    <w:p w14:paraId="6425EEFF" w14:textId="09339A16" w:rsidR="006069E9" w:rsidRDefault="00927450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第一部分</w:t>
      </w:r>
      <w:r>
        <w:rPr>
          <w:b/>
          <w:bCs/>
          <w:sz w:val="32"/>
          <w:szCs w:val="32"/>
        </w:rPr>
        <w:t xml:space="preserve"> </w:t>
      </w:r>
      <w:r w:rsidR="00734A39">
        <w:rPr>
          <w:rFonts w:hint="eastAsia"/>
          <w:b/>
          <w:bCs/>
          <w:sz w:val="32"/>
          <w:szCs w:val="32"/>
        </w:rPr>
        <w:t>承办</w:t>
      </w:r>
      <w:r>
        <w:rPr>
          <w:rFonts w:hint="eastAsia"/>
          <w:b/>
          <w:bCs/>
          <w:sz w:val="32"/>
          <w:szCs w:val="32"/>
        </w:rPr>
        <w:t>公告</w:t>
      </w:r>
    </w:p>
    <w:p w14:paraId="1E4E9B02" w14:textId="1BAAF345" w:rsidR="006069E9" w:rsidRDefault="00927450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第二部分</w:t>
      </w:r>
      <w:r>
        <w:rPr>
          <w:b/>
          <w:bCs/>
          <w:sz w:val="32"/>
          <w:szCs w:val="32"/>
        </w:rPr>
        <w:t xml:space="preserve"> </w:t>
      </w:r>
      <w:r w:rsidR="00734A39">
        <w:rPr>
          <w:rFonts w:hint="eastAsia"/>
          <w:b/>
          <w:bCs/>
          <w:sz w:val="32"/>
          <w:szCs w:val="32"/>
        </w:rPr>
        <w:t>承办</w:t>
      </w:r>
      <w:r>
        <w:rPr>
          <w:rFonts w:hint="eastAsia"/>
          <w:b/>
          <w:bCs/>
          <w:sz w:val="32"/>
          <w:szCs w:val="32"/>
        </w:rPr>
        <w:t>项目说明</w:t>
      </w:r>
    </w:p>
    <w:p w14:paraId="489D648F" w14:textId="0843572A" w:rsidR="006069E9" w:rsidRDefault="00927450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第三部分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承办细则</w:t>
      </w:r>
    </w:p>
    <w:p w14:paraId="59278AB4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5D01038A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0AF1B168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752FA850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4058F47B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2FA7F06C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58BF1BA0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3693B266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5B2FD4C3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55021148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4B5DEC32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6D3B095C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0CE30E67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7DAC422E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5473EAD3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7E049443" w14:textId="77777777" w:rsidR="006069E9" w:rsidRDefault="006069E9">
      <w:pPr>
        <w:jc w:val="left"/>
        <w:rPr>
          <w:b/>
          <w:bCs/>
          <w:sz w:val="32"/>
          <w:szCs w:val="32"/>
        </w:rPr>
      </w:pPr>
    </w:p>
    <w:p w14:paraId="10B8D8F6" w14:textId="1A73A979" w:rsidR="006069E9" w:rsidRDefault="00927450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第一部分</w:t>
      </w:r>
      <w:r>
        <w:rPr>
          <w:b/>
          <w:bCs/>
          <w:sz w:val="32"/>
          <w:szCs w:val="32"/>
        </w:rPr>
        <w:t xml:space="preserve"> </w:t>
      </w:r>
      <w:r w:rsidR="00734A39">
        <w:rPr>
          <w:rFonts w:hint="eastAsia"/>
          <w:b/>
          <w:bCs/>
          <w:sz w:val="32"/>
          <w:szCs w:val="32"/>
        </w:rPr>
        <w:t>承办</w:t>
      </w:r>
      <w:r>
        <w:rPr>
          <w:rFonts w:hint="eastAsia"/>
          <w:b/>
          <w:bCs/>
          <w:sz w:val="32"/>
          <w:szCs w:val="32"/>
        </w:rPr>
        <w:t>公告</w:t>
      </w:r>
    </w:p>
    <w:p w14:paraId="36832AE7" w14:textId="3BF14F92" w:rsidR="006E4041" w:rsidRPr="0064201B" w:rsidRDefault="006E4041" w:rsidP="0064201B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64201B">
        <w:rPr>
          <w:rFonts w:ascii="宋体" w:hAnsi="宋体" w:cs="宋体" w:hint="eastAsia"/>
          <w:sz w:val="28"/>
          <w:szCs w:val="28"/>
        </w:rPr>
        <w:t>“研职有道”系列活动是由我校党委研究生工作部主办的，为在校研究生提供就业创业指导和服务的职场品牌活动，下设有“初识职场”、“闪耀职场”和“对话职场”三个子品牌。自</w:t>
      </w:r>
      <w:r w:rsidRPr="0064201B">
        <w:rPr>
          <w:rFonts w:ascii="宋体" w:hAnsi="宋体" w:cs="宋体"/>
          <w:sz w:val="28"/>
          <w:szCs w:val="28"/>
        </w:rPr>
        <w:t>2015</w:t>
      </w:r>
      <w:r w:rsidRPr="0064201B">
        <w:rPr>
          <w:rFonts w:ascii="宋体" w:hAnsi="宋体" w:cs="宋体" w:hint="eastAsia"/>
          <w:sz w:val="28"/>
          <w:szCs w:val="28"/>
        </w:rPr>
        <w:t>年创办以来，已邀请众多校内外就业导师和知名校友作为主讲人，为在校研究生传授就业创业知识，分享就业创业经验，提供就业创业规划指导，得到了广大师生的喜爱与支持，在提高研究生职业素养、增强研究生求职竞争力方面发挥了重要作用。</w:t>
      </w:r>
    </w:p>
    <w:p w14:paraId="752737C6" w14:textId="045BC8F0" w:rsidR="00FA0845" w:rsidRPr="00FA0845" w:rsidRDefault="00FA0845" w:rsidP="00FA0845">
      <w:pPr>
        <w:spacing w:line="24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bookmarkStart w:id="0" w:name="_Hlk148711436"/>
      <w:r w:rsidRPr="00FA0845">
        <w:rPr>
          <w:rFonts w:ascii="宋体" w:hAnsi="宋体" w:cs="宋体" w:hint="eastAsia"/>
          <w:sz w:val="28"/>
          <w:szCs w:val="28"/>
        </w:rPr>
        <w:t>为深入学习贯彻</w:t>
      </w:r>
      <w:r w:rsidR="00F62CD8">
        <w:rPr>
          <w:rFonts w:ascii="宋体" w:hAnsi="宋体" w:cs="宋体" w:hint="eastAsia"/>
          <w:sz w:val="28"/>
          <w:szCs w:val="28"/>
        </w:rPr>
        <w:t>习近平新时代中国特色社会主义思想和</w:t>
      </w:r>
      <w:r w:rsidRPr="00FA0845">
        <w:rPr>
          <w:rFonts w:ascii="宋体" w:hAnsi="宋体" w:cs="宋体" w:hint="eastAsia"/>
          <w:sz w:val="28"/>
          <w:szCs w:val="28"/>
        </w:rPr>
        <w:t>党的二十大精神，落实习近平总书记关于就业</w:t>
      </w:r>
      <w:r w:rsidRPr="00FA0845">
        <w:rPr>
          <w:rFonts w:ascii="宋体" w:hAnsi="宋体" w:cs="宋体"/>
          <w:sz w:val="28"/>
          <w:szCs w:val="28"/>
        </w:rPr>
        <w:t>工作的重要</w:t>
      </w:r>
      <w:r w:rsidRPr="00FA0845">
        <w:rPr>
          <w:rFonts w:ascii="宋体" w:hAnsi="宋体" w:cs="宋体" w:hint="eastAsia"/>
          <w:sz w:val="28"/>
          <w:szCs w:val="28"/>
        </w:rPr>
        <w:t>指示</w:t>
      </w:r>
      <w:r w:rsidRPr="00FA0845">
        <w:rPr>
          <w:rFonts w:ascii="宋体" w:hAnsi="宋体" w:cs="宋体"/>
          <w:sz w:val="28"/>
          <w:szCs w:val="28"/>
        </w:rPr>
        <w:t>精神</w:t>
      </w:r>
      <w:r w:rsidRPr="00FA0845">
        <w:rPr>
          <w:rFonts w:ascii="宋体" w:hAnsi="宋体" w:cs="宋体" w:hint="eastAsia"/>
          <w:sz w:val="28"/>
          <w:szCs w:val="28"/>
        </w:rPr>
        <w:t>，进一步帮助我校研究生了解就业形势、明确求职方向、引导研究生同学树立正确的就业观，助力我校研究生实现更高质量、更加充分的就业，党委研究生工作部决定开展“研职有道”系列活动。</w:t>
      </w:r>
    </w:p>
    <w:p w14:paraId="1861958F" w14:textId="3FFF3BD1" w:rsidR="006069E9" w:rsidRPr="00FA0845" w:rsidRDefault="00FA0845" w:rsidP="0064201B">
      <w:pPr>
        <w:widowControl/>
        <w:spacing w:line="375" w:lineRule="atLeast"/>
        <w:ind w:firstLineChars="200" w:firstLine="560"/>
        <w:jc w:val="left"/>
        <w:rPr>
          <w:rFonts w:ascii="宋体" w:cs="宋体"/>
          <w:sz w:val="28"/>
          <w:szCs w:val="28"/>
        </w:rPr>
      </w:pPr>
      <w:r w:rsidRPr="00FA0845">
        <w:rPr>
          <w:rFonts w:ascii="宋体" w:hAnsi="宋体" w:cs="宋体" w:hint="eastAsia"/>
          <w:sz w:val="28"/>
          <w:szCs w:val="28"/>
        </w:rPr>
        <w:t>为进一步扩大“研职有道”系列活动的品牌影响力和辐射面，促进各学院（中心）对研究生就业指导工作的关注与落实，切实满足广大研究生的求职</w:t>
      </w:r>
      <w:r w:rsidR="006E4041">
        <w:rPr>
          <w:rFonts w:ascii="宋体" w:hAnsi="宋体" w:cs="宋体" w:hint="eastAsia"/>
          <w:sz w:val="28"/>
          <w:szCs w:val="28"/>
        </w:rPr>
        <w:t>、</w:t>
      </w:r>
      <w:r w:rsidRPr="00FA0845">
        <w:rPr>
          <w:rFonts w:ascii="宋体" w:hAnsi="宋体" w:cs="宋体" w:hint="eastAsia"/>
          <w:sz w:val="28"/>
          <w:szCs w:val="28"/>
        </w:rPr>
        <w:t>就业需求。</w:t>
      </w:r>
      <w:bookmarkEnd w:id="0"/>
      <w:r w:rsidR="00E04810">
        <w:rPr>
          <w:rFonts w:ascii="宋体" w:hAnsi="宋体" w:cs="宋体" w:hint="eastAsia"/>
          <w:sz w:val="28"/>
          <w:szCs w:val="28"/>
        </w:rPr>
        <w:t>现向各学院（中心）研究生会发出</w:t>
      </w:r>
      <w:r w:rsidR="00734A39">
        <w:rPr>
          <w:rFonts w:ascii="宋体" w:hAnsi="宋体" w:cs="宋体" w:hint="eastAsia"/>
          <w:sz w:val="28"/>
          <w:szCs w:val="28"/>
        </w:rPr>
        <w:t>承办</w:t>
      </w:r>
      <w:r w:rsidR="00E04810">
        <w:rPr>
          <w:rFonts w:ascii="宋体" w:hAnsi="宋体" w:cs="宋体" w:hint="eastAsia"/>
          <w:sz w:val="28"/>
          <w:szCs w:val="28"/>
        </w:rPr>
        <w:t>邀请</w:t>
      </w:r>
      <w:r w:rsidR="00E04810" w:rsidRPr="006F1DC7">
        <w:rPr>
          <w:rFonts w:ascii="宋体" w:hAnsi="宋体" w:cs="宋体"/>
          <w:sz w:val="28"/>
          <w:szCs w:val="28"/>
        </w:rPr>
        <w:t>，</w:t>
      </w:r>
      <w:r w:rsidR="00E04810" w:rsidRPr="006F1DC7">
        <w:rPr>
          <w:rFonts w:ascii="宋体" w:hAnsi="宋体" w:cs="宋体" w:hint="eastAsia"/>
          <w:sz w:val="28"/>
          <w:szCs w:val="28"/>
        </w:rPr>
        <w:t>各学院（中心）需在每学期</w:t>
      </w:r>
      <w:r w:rsidR="006E4041">
        <w:rPr>
          <w:rFonts w:ascii="宋体" w:hAnsi="宋体" w:cs="宋体" w:hint="eastAsia"/>
          <w:sz w:val="28"/>
          <w:szCs w:val="28"/>
        </w:rPr>
        <w:t>内</w:t>
      </w:r>
      <w:r w:rsidR="00E04810" w:rsidRPr="006F1DC7">
        <w:rPr>
          <w:rFonts w:ascii="宋体" w:hAnsi="宋体" w:cs="宋体" w:hint="eastAsia"/>
          <w:sz w:val="28"/>
          <w:szCs w:val="28"/>
        </w:rPr>
        <w:t>至少举办一场</w:t>
      </w:r>
      <w:r w:rsidR="009E50DC" w:rsidRPr="009E50DC">
        <w:rPr>
          <w:rFonts w:ascii="宋体" w:hAnsi="宋体" w:cs="宋体" w:hint="eastAsia"/>
          <w:sz w:val="28"/>
          <w:szCs w:val="28"/>
        </w:rPr>
        <w:t>“研职有道”系列活动。</w:t>
      </w:r>
    </w:p>
    <w:p w14:paraId="72B33C47" w14:textId="34969AD2" w:rsidR="006069E9" w:rsidRDefault="00734A39">
      <w:pPr>
        <w:spacing w:line="240" w:lineRule="auto"/>
        <w:ind w:firstLineChars="200" w:firstLine="562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承办</w:t>
      </w:r>
      <w:r w:rsidR="00927450">
        <w:rPr>
          <w:rFonts w:ascii="宋体" w:hAnsi="宋体" w:cs="宋体" w:hint="eastAsia"/>
          <w:b/>
          <w:bCs/>
          <w:sz w:val="28"/>
          <w:szCs w:val="28"/>
        </w:rPr>
        <w:t>项目：</w:t>
      </w:r>
      <w:r w:rsidR="00E765EF">
        <w:rPr>
          <w:rFonts w:ascii="宋体" w:hAnsi="宋体" w:cs="宋体" w:hint="eastAsia"/>
          <w:b/>
          <w:bCs/>
          <w:sz w:val="28"/>
          <w:szCs w:val="28"/>
        </w:rPr>
        <w:t>1</w:t>
      </w:r>
      <w:r w:rsidR="00E765EF">
        <w:rPr>
          <w:rFonts w:ascii="宋体" w:hAnsi="宋体" w:cs="宋体"/>
          <w:b/>
          <w:bCs/>
          <w:sz w:val="28"/>
          <w:szCs w:val="28"/>
        </w:rPr>
        <w:t>.</w:t>
      </w:r>
      <w:r w:rsidR="00E04810">
        <w:rPr>
          <w:rFonts w:ascii="宋体" w:hAnsi="宋体" w:cs="宋体" w:hint="eastAsia"/>
          <w:b/>
          <w:bCs/>
          <w:sz w:val="28"/>
          <w:szCs w:val="28"/>
        </w:rPr>
        <w:t>2</w:t>
      </w:r>
      <w:r w:rsidR="00E04810">
        <w:rPr>
          <w:rFonts w:ascii="宋体" w:hAnsi="宋体" w:cs="宋体"/>
          <w:b/>
          <w:bCs/>
          <w:sz w:val="28"/>
          <w:szCs w:val="28"/>
        </w:rPr>
        <w:t>023-2024</w:t>
      </w:r>
      <w:r w:rsidR="00E04810">
        <w:rPr>
          <w:rFonts w:ascii="宋体" w:hAnsi="宋体" w:cs="宋体" w:hint="eastAsia"/>
          <w:b/>
          <w:bCs/>
          <w:sz w:val="28"/>
          <w:szCs w:val="28"/>
        </w:rPr>
        <w:t>学年</w:t>
      </w:r>
      <w:r w:rsidR="00927450">
        <w:rPr>
          <w:rFonts w:ascii="宋体" w:hAnsi="宋体" w:cs="宋体" w:hint="eastAsia"/>
          <w:b/>
          <w:bCs/>
          <w:sz w:val="28"/>
          <w:szCs w:val="28"/>
        </w:rPr>
        <w:t>“研职有道之初识职场”</w:t>
      </w:r>
    </w:p>
    <w:p w14:paraId="611C6BDF" w14:textId="470A0D4F" w:rsidR="006069E9" w:rsidRDefault="00E765EF" w:rsidP="0064201B">
      <w:pPr>
        <w:spacing w:line="240" w:lineRule="auto"/>
        <w:ind w:leftChars="67" w:left="141" w:firstLineChars="650" w:firstLine="1827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2.</w:t>
      </w:r>
      <w:r w:rsidR="00E04810">
        <w:rPr>
          <w:rFonts w:ascii="宋体" w:hAnsi="宋体" w:cs="宋体" w:hint="eastAsia"/>
          <w:b/>
          <w:bCs/>
          <w:sz w:val="28"/>
          <w:szCs w:val="28"/>
        </w:rPr>
        <w:t>2</w:t>
      </w:r>
      <w:r w:rsidR="00E04810">
        <w:rPr>
          <w:rFonts w:ascii="宋体" w:hAnsi="宋体" w:cs="宋体"/>
          <w:b/>
          <w:bCs/>
          <w:sz w:val="28"/>
          <w:szCs w:val="28"/>
        </w:rPr>
        <w:t>023-2024</w:t>
      </w:r>
      <w:r w:rsidR="00E04810">
        <w:rPr>
          <w:rFonts w:ascii="宋体" w:hAnsi="宋体" w:cs="宋体" w:hint="eastAsia"/>
          <w:b/>
          <w:bCs/>
          <w:sz w:val="28"/>
          <w:szCs w:val="28"/>
        </w:rPr>
        <w:t>学年</w:t>
      </w:r>
      <w:r w:rsidR="00927450">
        <w:rPr>
          <w:rFonts w:ascii="宋体" w:hAnsi="宋体" w:cs="宋体" w:hint="eastAsia"/>
          <w:b/>
          <w:bCs/>
          <w:sz w:val="28"/>
          <w:szCs w:val="28"/>
        </w:rPr>
        <w:t>“研职有道之闪耀职场”</w:t>
      </w:r>
    </w:p>
    <w:p w14:paraId="1A63426D" w14:textId="05A7C2ED" w:rsidR="006069E9" w:rsidRDefault="00E765EF" w:rsidP="0064201B">
      <w:pPr>
        <w:spacing w:line="240" w:lineRule="auto"/>
        <w:ind w:leftChars="67" w:left="141" w:firstLineChars="650" w:firstLine="1827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3.</w:t>
      </w:r>
      <w:r w:rsidR="00E04810">
        <w:rPr>
          <w:rFonts w:ascii="宋体" w:hAnsi="宋体" w:cs="宋体" w:hint="eastAsia"/>
          <w:b/>
          <w:bCs/>
          <w:sz w:val="28"/>
          <w:szCs w:val="28"/>
        </w:rPr>
        <w:t>2</w:t>
      </w:r>
      <w:r w:rsidR="00E04810">
        <w:rPr>
          <w:rFonts w:ascii="宋体" w:hAnsi="宋体" w:cs="宋体"/>
          <w:b/>
          <w:bCs/>
          <w:sz w:val="28"/>
          <w:szCs w:val="28"/>
        </w:rPr>
        <w:t>023-2024</w:t>
      </w:r>
      <w:r w:rsidR="00E04810">
        <w:rPr>
          <w:rFonts w:ascii="宋体" w:hAnsi="宋体" w:cs="宋体" w:hint="eastAsia"/>
          <w:b/>
          <w:bCs/>
          <w:sz w:val="28"/>
          <w:szCs w:val="28"/>
        </w:rPr>
        <w:t>学年</w:t>
      </w:r>
      <w:r w:rsidR="00927450">
        <w:rPr>
          <w:rFonts w:ascii="宋体" w:hAnsi="宋体" w:cs="宋体" w:hint="eastAsia"/>
          <w:b/>
          <w:bCs/>
          <w:sz w:val="28"/>
          <w:szCs w:val="28"/>
        </w:rPr>
        <w:t>“研职有道之对话职场”</w:t>
      </w:r>
    </w:p>
    <w:p w14:paraId="4749645F" w14:textId="10BE3E70" w:rsidR="000C61D5" w:rsidRDefault="00734A39">
      <w:pPr>
        <w:spacing w:line="240" w:lineRule="auto"/>
        <w:ind w:firstLineChars="200" w:firstLine="562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主办</w:t>
      </w:r>
      <w:r w:rsidR="00927450">
        <w:rPr>
          <w:rFonts w:ascii="宋体" w:hAnsi="宋体" w:cs="宋体" w:hint="eastAsia"/>
          <w:b/>
          <w:bCs/>
          <w:sz w:val="28"/>
          <w:szCs w:val="28"/>
        </w:rPr>
        <w:t>单位：</w:t>
      </w:r>
      <w:r w:rsidR="000C61D5">
        <w:rPr>
          <w:rFonts w:ascii="宋体" w:hAnsi="宋体" w:cs="宋体" w:hint="eastAsia"/>
          <w:b/>
          <w:bCs/>
          <w:sz w:val="28"/>
          <w:szCs w:val="28"/>
        </w:rPr>
        <w:t>中南财经政法大学党委研究生工作部</w:t>
      </w:r>
    </w:p>
    <w:p w14:paraId="6CF7FF1A" w14:textId="3C19DD3E" w:rsidR="006069E9" w:rsidRDefault="00927450" w:rsidP="0064201B">
      <w:pPr>
        <w:spacing w:line="240" w:lineRule="auto"/>
        <w:ind w:leftChars="675" w:left="1418" w:firstLineChars="200" w:firstLine="562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中南财经政法大学研究生会</w:t>
      </w:r>
    </w:p>
    <w:p w14:paraId="73170BD3" w14:textId="6D6E017D" w:rsidR="00E765EF" w:rsidRDefault="00734A39" w:rsidP="009E50DC">
      <w:pPr>
        <w:spacing w:line="240" w:lineRule="auto"/>
        <w:ind w:firstLineChars="200" w:firstLine="562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承办</w:t>
      </w:r>
      <w:r w:rsidR="00927450">
        <w:rPr>
          <w:rFonts w:ascii="宋体" w:hAnsi="宋体" w:cs="宋体" w:hint="eastAsia"/>
          <w:b/>
          <w:bCs/>
          <w:sz w:val="28"/>
          <w:szCs w:val="28"/>
        </w:rPr>
        <w:t>单位：中南财经政法大学各学院（中心）研究生会</w:t>
      </w:r>
    </w:p>
    <w:p w14:paraId="3740BAD5" w14:textId="77777777" w:rsidR="009E50DC" w:rsidRPr="0064201B" w:rsidRDefault="009E50DC" w:rsidP="0064201B">
      <w:pPr>
        <w:spacing w:line="240" w:lineRule="auto"/>
        <w:ind w:firstLineChars="200" w:firstLine="562"/>
        <w:jc w:val="left"/>
        <w:rPr>
          <w:rFonts w:ascii="宋体" w:hAnsi="宋体" w:cs="宋体"/>
          <w:b/>
          <w:bCs/>
          <w:sz w:val="28"/>
          <w:szCs w:val="28"/>
        </w:rPr>
      </w:pPr>
    </w:p>
    <w:p w14:paraId="546D11A9" w14:textId="303BF818" w:rsidR="006069E9" w:rsidRDefault="00927450">
      <w:pPr>
        <w:spacing w:line="24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第二部分</w:t>
      </w:r>
      <w:r>
        <w:rPr>
          <w:b/>
          <w:bCs/>
          <w:sz w:val="32"/>
          <w:szCs w:val="32"/>
        </w:rPr>
        <w:t xml:space="preserve"> </w:t>
      </w:r>
      <w:r w:rsidR="00734A39">
        <w:rPr>
          <w:rFonts w:hint="eastAsia"/>
          <w:b/>
          <w:bCs/>
          <w:sz w:val="32"/>
          <w:szCs w:val="32"/>
        </w:rPr>
        <w:t>承办</w:t>
      </w:r>
      <w:r>
        <w:rPr>
          <w:rFonts w:hint="eastAsia"/>
          <w:b/>
          <w:bCs/>
          <w:sz w:val="32"/>
          <w:szCs w:val="32"/>
        </w:rPr>
        <w:t>项目说明</w:t>
      </w:r>
    </w:p>
    <w:p w14:paraId="774B6818" w14:textId="07A988EA" w:rsidR="006069E9" w:rsidRDefault="00927450">
      <w:pPr>
        <w:spacing w:line="240" w:lineRule="auto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“研职有道”系列活动现</w:t>
      </w:r>
      <w:r w:rsidR="00236D3B">
        <w:rPr>
          <w:rFonts w:ascii="宋体" w:hAnsi="宋体" w:cs="宋体" w:hint="eastAsia"/>
          <w:sz w:val="28"/>
          <w:szCs w:val="28"/>
        </w:rPr>
        <w:t>已</w:t>
      </w:r>
      <w:r>
        <w:rPr>
          <w:rFonts w:ascii="宋体" w:hAnsi="宋体" w:cs="宋体" w:hint="eastAsia"/>
          <w:sz w:val="28"/>
          <w:szCs w:val="28"/>
        </w:rPr>
        <w:t>形成初识职场、闪耀职场和对话职场三个品牌。</w:t>
      </w:r>
    </w:p>
    <w:p w14:paraId="22E55502" w14:textId="56AED46A" w:rsidR="006069E9" w:rsidRDefault="00927450">
      <w:pPr>
        <w:spacing w:line="240" w:lineRule="auto"/>
        <w:ind w:firstLineChars="200" w:firstLine="562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“研职有道之初识职场”</w:t>
      </w:r>
      <w:r>
        <w:rPr>
          <w:rFonts w:ascii="宋体" w:hAnsi="宋体" w:cs="宋体" w:hint="eastAsia"/>
          <w:sz w:val="28"/>
          <w:szCs w:val="28"/>
        </w:rPr>
        <w:t>作为“研职有道”系列活动中受众面最广的活动，旨在为广大在校研究生顺利步入职场提供</w:t>
      </w:r>
      <w:r w:rsidR="008A6E29">
        <w:rPr>
          <w:rFonts w:ascii="宋体" w:hAnsi="宋体" w:cs="宋体" w:hint="eastAsia"/>
          <w:sz w:val="28"/>
          <w:szCs w:val="28"/>
        </w:rPr>
        <w:t>富有</w:t>
      </w:r>
      <w:r w:rsidR="00B9135E">
        <w:rPr>
          <w:rFonts w:ascii="宋体" w:hAnsi="宋体" w:cs="宋体" w:hint="eastAsia"/>
          <w:sz w:val="28"/>
          <w:szCs w:val="28"/>
        </w:rPr>
        <w:t>针对</w:t>
      </w:r>
      <w:r w:rsidR="00DB6D00">
        <w:rPr>
          <w:rFonts w:ascii="宋体" w:hAnsi="宋体" w:cs="宋体" w:hint="eastAsia"/>
          <w:sz w:val="28"/>
          <w:szCs w:val="28"/>
        </w:rPr>
        <w:t>性</w:t>
      </w:r>
      <w:r w:rsidR="008A6E29">
        <w:rPr>
          <w:rFonts w:ascii="宋体" w:hAnsi="宋体" w:cs="宋体" w:hint="eastAsia"/>
          <w:sz w:val="28"/>
          <w:szCs w:val="28"/>
        </w:rPr>
        <w:t>和实用性的</w:t>
      </w:r>
      <w:r w:rsidRPr="00DB6D00">
        <w:rPr>
          <w:rFonts w:ascii="宋体" w:hAnsi="宋体" w:cs="宋体" w:hint="eastAsia"/>
          <w:sz w:val="28"/>
          <w:szCs w:val="28"/>
        </w:rPr>
        <w:t>指导。</w:t>
      </w:r>
      <w:r>
        <w:rPr>
          <w:rFonts w:ascii="宋体" w:hAnsi="宋体" w:cs="宋体" w:hint="eastAsia"/>
          <w:sz w:val="28"/>
          <w:szCs w:val="28"/>
        </w:rPr>
        <w:t>通过</w:t>
      </w:r>
      <w:r w:rsidR="00E765EF" w:rsidRPr="0064201B">
        <w:rPr>
          <w:rFonts w:ascii="宋体" w:hAnsi="宋体" w:cs="宋体" w:hint="eastAsia"/>
          <w:b/>
          <w:bCs/>
          <w:sz w:val="28"/>
          <w:szCs w:val="28"/>
        </w:rPr>
        <w:t>就业经验</w:t>
      </w:r>
      <w:r w:rsidRPr="00E765EF">
        <w:rPr>
          <w:rFonts w:ascii="宋体" w:hAnsi="宋体" w:cs="宋体" w:hint="eastAsia"/>
          <w:b/>
          <w:bCs/>
          <w:sz w:val="28"/>
          <w:szCs w:val="28"/>
        </w:rPr>
        <w:t>讲</w:t>
      </w:r>
      <w:r>
        <w:rPr>
          <w:rFonts w:ascii="宋体" w:hAnsi="宋体" w:cs="宋体" w:hint="eastAsia"/>
          <w:b/>
          <w:bCs/>
          <w:sz w:val="28"/>
          <w:szCs w:val="28"/>
        </w:rPr>
        <w:t>座、</w:t>
      </w:r>
      <w:r w:rsidR="00E765EF">
        <w:rPr>
          <w:rFonts w:ascii="宋体" w:hAnsi="宋体" w:cs="宋体" w:hint="eastAsia"/>
          <w:b/>
          <w:bCs/>
          <w:sz w:val="28"/>
          <w:szCs w:val="28"/>
        </w:rPr>
        <w:t>分享</w:t>
      </w:r>
      <w:r>
        <w:rPr>
          <w:rFonts w:ascii="宋体" w:hAnsi="宋体" w:cs="宋体" w:hint="eastAsia"/>
          <w:b/>
          <w:bCs/>
          <w:sz w:val="28"/>
          <w:szCs w:val="28"/>
        </w:rPr>
        <w:t>交流会</w:t>
      </w:r>
      <w:r>
        <w:rPr>
          <w:rFonts w:ascii="宋体" w:hAnsi="宋体" w:cs="宋体" w:hint="eastAsia"/>
          <w:sz w:val="28"/>
          <w:szCs w:val="28"/>
        </w:rPr>
        <w:t>等形式，</w:t>
      </w:r>
      <w:r w:rsidR="00120E71">
        <w:rPr>
          <w:rFonts w:ascii="宋体" w:hAnsi="宋体" w:cs="宋体" w:hint="eastAsia"/>
          <w:sz w:val="28"/>
          <w:szCs w:val="28"/>
        </w:rPr>
        <w:t>邀请</w:t>
      </w:r>
      <w:bookmarkStart w:id="1" w:name="_Hlk148716771"/>
      <w:r w:rsidR="00120E71">
        <w:rPr>
          <w:rFonts w:ascii="宋体" w:hAnsi="宋体" w:cs="宋体" w:hint="eastAsia"/>
          <w:sz w:val="28"/>
          <w:szCs w:val="28"/>
        </w:rPr>
        <w:t>我校优秀的研究生毕业生代表</w:t>
      </w:r>
      <w:bookmarkEnd w:id="1"/>
      <w:r w:rsidR="00120E71">
        <w:rPr>
          <w:rFonts w:ascii="宋体" w:hAnsi="宋体" w:cs="宋体" w:hint="eastAsia"/>
          <w:sz w:val="28"/>
          <w:szCs w:val="28"/>
        </w:rPr>
        <w:t>担任活动嘉宾，</w:t>
      </w:r>
      <w:r>
        <w:rPr>
          <w:rFonts w:ascii="宋体" w:hAnsi="宋体" w:cs="宋体" w:hint="eastAsia"/>
          <w:sz w:val="28"/>
          <w:szCs w:val="28"/>
        </w:rPr>
        <w:t>开展以职业生涯规划、职场礼仪及</w:t>
      </w:r>
      <w:r w:rsidR="000B5DCA">
        <w:rPr>
          <w:rFonts w:ascii="宋体" w:hAnsi="宋体" w:cs="宋体" w:hint="eastAsia"/>
          <w:sz w:val="28"/>
          <w:szCs w:val="28"/>
        </w:rPr>
        <w:t>求职技巧分享</w:t>
      </w:r>
      <w:r>
        <w:rPr>
          <w:rFonts w:ascii="宋体" w:hAnsi="宋体" w:cs="宋体" w:hint="eastAsia"/>
          <w:sz w:val="28"/>
          <w:szCs w:val="28"/>
        </w:rPr>
        <w:t>等为主题的参与度高、互动性强、极具实践意义的活动。</w:t>
      </w:r>
    </w:p>
    <w:p w14:paraId="52FB03F8" w14:textId="67F7C99F" w:rsidR="006069E9" w:rsidRDefault="00927450">
      <w:pPr>
        <w:spacing w:line="240" w:lineRule="auto"/>
        <w:ind w:firstLine="555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“研职有道之闪耀职场”</w:t>
      </w:r>
      <w:r>
        <w:rPr>
          <w:rFonts w:ascii="宋体" w:hAnsi="宋体" w:cs="宋体" w:hint="eastAsia"/>
          <w:sz w:val="28"/>
          <w:szCs w:val="28"/>
        </w:rPr>
        <w:t>作为“研职有道”系列活动中</w:t>
      </w:r>
      <w:r w:rsidR="008A6E29">
        <w:rPr>
          <w:rFonts w:ascii="宋体" w:hAnsi="宋体" w:cs="宋体" w:hint="eastAsia"/>
          <w:sz w:val="28"/>
          <w:szCs w:val="28"/>
        </w:rPr>
        <w:t>最具</w:t>
      </w:r>
      <w:r w:rsidR="007849F7">
        <w:rPr>
          <w:rFonts w:ascii="宋体" w:hAnsi="宋体" w:cs="宋体" w:hint="eastAsia"/>
          <w:sz w:val="28"/>
          <w:szCs w:val="28"/>
        </w:rPr>
        <w:t>参与性和</w:t>
      </w:r>
      <w:r w:rsidR="008A6E29">
        <w:rPr>
          <w:rFonts w:ascii="宋体" w:hAnsi="宋体" w:cs="宋体" w:hint="eastAsia"/>
          <w:sz w:val="28"/>
          <w:szCs w:val="28"/>
        </w:rPr>
        <w:t>趣味性</w:t>
      </w:r>
      <w:r>
        <w:rPr>
          <w:rFonts w:ascii="宋体" w:hAnsi="宋体" w:cs="宋体" w:hint="eastAsia"/>
          <w:sz w:val="28"/>
          <w:szCs w:val="28"/>
        </w:rPr>
        <w:t>的活动，旨在通过面向广大研究生开展</w:t>
      </w:r>
      <w:r>
        <w:rPr>
          <w:rFonts w:ascii="宋体" w:hAnsi="宋体" w:cs="宋体" w:hint="eastAsia"/>
          <w:b/>
          <w:bCs/>
          <w:sz w:val="28"/>
          <w:szCs w:val="28"/>
        </w:rPr>
        <w:t>简历制作、模拟应聘</w:t>
      </w:r>
      <w:r w:rsidRPr="0064201B">
        <w:rPr>
          <w:rFonts w:ascii="宋体" w:hAnsi="宋体" w:cs="宋体" w:hint="eastAsia"/>
          <w:b/>
          <w:bCs/>
          <w:sz w:val="28"/>
          <w:szCs w:val="28"/>
        </w:rPr>
        <w:t>等</w:t>
      </w:r>
      <w:r w:rsidR="000B5DCA" w:rsidRPr="0064201B">
        <w:rPr>
          <w:rFonts w:ascii="宋体" w:hAnsi="宋体" w:cs="宋体" w:hint="eastAsia"/>
          <w:b/>
          <w:bCs/>
          <w:sz w:val="28"/>
          <w:szCs w:val="28"/>
        </w:rPr>
        <w:t>培训及</w:t>
      </w:r>
      <w:r w:rsidRPr="0064201B">
        <w:rPr>
          <w:rFonts w:ascii="宋体" w:hAnsi="宋体" w:cs="宋体" w:hint="eastAsia"/>
          <w:b/>
          <w:bCs/>
          <w:sz w:val="28"/>
          <w:szCs w:val="28"/>
        </w:rPr>
        <w:t>竞赛</w:t>
      </w:r>
      <w:r>
        <w:rPr>
          <w:rFonts w:ascii="宋体" w:hAnsi="宋体" w:cs="宋体" w:hint="eastAsia"/>
          <w:sz w:val="28"/>
          <w:szCs w:val="28"/>
        </w:rPr>
        <w:t>，提升本校研究生完善自我、强化技能的意识，提高研究生整体的求职竞争力。该类活动应注重与学生观众的互动及现场体验，</w:t>
      </w:r>
      <w:r w:rsidR="00192480">
        <w:rPr>
          <w:rFonts w:ascii="宋体" w:hAnsi="宋体" w:cs="宋体" w:hint="eastAsia"/>
          <w:sz w:val="28"/>
          <w:szCs w:val="28"/>
        </w:rPr>
        <w:t>切实帮助同学们提升求职技能，增加求职竞争力，</w:t>
      </w:r>
      <w:r>
        <w:rPr>
          <w:rFonts w:ascii="宋体" w:hAnsi="宋体" w:cs="宋体" w:hint="eastAsia"/>
          <w:sz w:val="28"/>
          <w:szCs w:val="28"/>
        </w:rPr>
        <w:t>闪耀职场。建议邀请知名</w:t>
      </w:r>
      <w:r>
        <w:rPr>
          <w:rFonts w:ascii="宋体" w:hAnsi="宋体" w:cs="宋体" w:hint="eastAsia"/>
          <w:b/>
          <w:bCs/>
          <w:sz w:val="28"/>
          <w:szCs w:val="28"/>
        </w:rPr>
        <w:t>企业人力主管</w:t>
      </w:r>
      <w:r>
        <w:rPr>
          <w:rFonts w:ascii="宋体" w:hAnsi="宋体" w:cs="宋体" w:hint="eastAsia"/>
          <w:sz w:val="28"/>
          <w:szCs w:val="28"/>
        </w:rPr>
        <w:t>等</w:t>
      </w:r>
      <w:r w:rsidR="00E765EF">
        <w:rPr>
          <w:rFonts w:ascii="宋体" w:hAnsi="宋体" w:cs="宋体" w:hint="eastAsia"/>
          <w:sz w:val="28"/>
          <w:szCs w:val="28"/>
        </w:rPr>
        <w:t>现场</w:t>
      </w:r>
      <w:r>
        <w:rPr>
          <w:rFonts w:ascii="宋体" w:hAnsi="宋体" w:cs="宋体" w:hint="eastAsia"/>
          <w:sz w:val="28"/>
          <w:szCs w:val="28"/>
        </w:rPr>
        <w:t>指导。</w:t>
      </w:r>
    </w:p>
    <w:p w14:paraId="02D41D8F" w14:textId="1C3B4E2F" w:rsidR="006069E9" w:rsidRDefault="00927450">
      <w:pPr>
        <w:spacing w:line="240" w:lineRule="auto"/>
        <w:ind w:firstLine="555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“研职有道之对话职场”</w:t>
      </w:r>
      <w:r>
        <w:rPr>
          <w:rFonts w:ascii="宋体" w:hAnsi="宋体" w:cs="宋体" w:hint="eastAsia"/>
          <w:sz w:val="28"/>
          <w:szCs w:val="28"/>
        </w:rPr>
        <w:t>作为“研职有道”系列活动中</w:t>
      </w:r>
      <w:r w:rsidR="00CE1C39">
        <w:rPr>
          <w:rFonts w:ascii="宋体" w:hAnsi="宋体" w:cs="宋体" w:hint="eastAsia"/>
          <w:sz w:val="28"/>
          <w:szCs w:val="28"/>
        </w:rPr>
        <w:t>帮助同学们</w:t>
      </w:r>
      <w:r w:rsidR="007849F7">
        <w:rPr>
          <w:rFonts w:ascii="宋体" w:hAnsi="宋体" w:cs="宋体" w:hint="eastAsia"/>
          <w:sz w:val="28"/>
          <w:szCs w:val="28"/>
        </w:rPr>
        <w:t>最近距离接触</w:t>
      </w:r>
      <w:r w:rsidR="005A22CF">
        <w:rPr>
          <w:rFonts w:ascii="宋体" w:hAnsi="宋体" w:cs="宋体" w:hint="eastAsia"/>
          <w:sz w:val="28"/>
          <w:szCs w:val="28"/>
        </w:rPr>
        <w:t>职场</w:t>
      </w:r>
      <w:r w:rsidR="00616164">
        <w:rPr>
          <w:rFonts w:ascii="宋体" w:hAnsi="宋体" w:cs="宋体" w:hint="eastAsia"/>
          <w:sz w:val="28"/>
          <w:szCs w:val="28"/>
        </w:rPr>
        <w:t>的</w:t>
      </w:r>
      <w:r w:rsidRPr="007849F7">
        <w:rPr>
          <w:rFonts w:ascii="宋体" w:hAnsi="宋体" w:cs="宋体" w:hint="eastAsia"/>
          <w:sz w:val="28"/>
          <w:szCs w:val="28"/>
        </w:rPr>
        <w:t>活动</w:t>
      </w:r>
      <w:r>
        <w:rPr>
          <w:rFonts w:ascii="宋体" w:hAnsi="宋体" w:cs="宋体" w:hint="eastAsia"/>
          <w:sz w:val="28"/>
          <w:szCs w:val="28"/>
        </w:rPr>
        <w:t>，旨在以讲座</w:t>
      </w:r>
      <w:r w:rsidR="00AC10B4">
        <w:rPr>
          <w:rFonts w:ascii="宋体" w:hAnsi="宋体" w:cs="宋体" w:hint="eastAsia"/>
          <w:sz w:val="28"/>
          <w:szCs w:val="28"/>
        </w:rPr>
        <w:t>和</w:t>
      </w:r>
      <w:r w:rsidR="001830EA">
        <w:rPr>
          <w:rFonts w:ascii="宋体" w:hAnsi="宋体" w:cs="宋体" w:hint="eastAsia"/>
          <w:sz w:val="28"/>
          <w:szCs w:val="28"/>
        </w:rPr>
        <w:t>培训</w:t>
      </w:r>
      <w:r>
        <w:rPr>
          <w:rFonts w:ascii="宋体" w:hAnsi="宋体" w:cs="宋体" w:hint="eastAsia"/>
          <w:sz w:val="28"/>
          <w:szCs w:val="28"/>
        </w:rPr>
        <w:t>等形式，</w:t>
      </w:r>
      <w:r w:rsidR="001830EA">
        <w:rPr>
          <w:rFonts w:ascii="宋体" w:hAnsi="宋体" w:cs="宋体" w:hint="eastAsia"/>
          <w:sz w:val="28"/>
          <w:szCs w:val="28"/>
        </w:rPr>
        <w:t>邀请</w:t>
      </w:r>
      <w:r w:rsidR="001830EA">
        <w:rPr>
          <w:rFonts w:ascii="宋体" w:hAnsi="宋体" w:cs="宋体" w:hint="eastAsia"/>
          <w:b/>
          <w:bCs/>
          <w:sz w:val="28"/>
          <w:szCs w:val="28"/>
        </w:rPr>
        <w:t>知名企业高管</w:t>
      </w:r>
      <w:r w:rsidR="001830EA">
        <w:rPr>
          <w:rFonts w:ascii="宋体" w:hAnsi="宋体" w:cs="宋体" w:hint="eastAsia"/>
          <w:sz w:val="28"/>
          <w:szCs w:val="28"/>
        </w:rPr>
        <w:t>等现场指导，</w:t>
      </w:r>
      <w:r w:rsidRPr="001830EA">
        <w:rPr>
          <w:rFonts w:ascii="宋体" w:hAnsi="宋体" w:cs="宋体" w:hint="eastAsia"/>
          <w:sz w:val="28"/>
          <w:szCs w:val="28"/>
        </w:rPr>
        <w:t>让广大在校研究生</w:t>
      </w:r>
      <w:r w:rsidR="001830EA" w:rsidRPr="0064201B">
        <w:rPr>
          <w:rFonts w:ascii="宋体" w:hAnsi="宋体" w:cs="宋体" w:hint="eastAsia"/>
          <w:sz w:val="28"/>
          <w:szCs w:val="28"/>
        </w:rPr>
        <w:t>充分了解职场工作</w:t>
      </w:r>
      <w:r w:rsidRPr="001830EA">
        <w:rPr>
          <w:rFonts w:ascii="宋体" w:hAnsi="宋体" w:cs="宋体" w:hint="eastAsia"/>
          <w:sz w:val="28"/>
          <w:szCs w:val="28"/>
        </w:rPr>
        <w:t>特质</w:t>
      </w:r>
      <w:r w:rsidR="00995581">
        <w:rPr>
          <w:rFonts w:ascii="宋体" w:hAnsi="宋体" w:cs="宋体" w:hint="eastAsia"/>
          <w:sz w:val="28"/>
          <w:szCs w:val="28"/>
        </w:rPr>
        <w:t>、知悉用人单位</w:t>
      </w:r>
      <w:r w:rsidR="007F1372">
        <w:rPr>
          <w:rFonts w:ascii="宋体" w:hAnsi="宋体" w:cs="宋体" w:hint="eastAsia"/>
          <w:sz w:val="28"/>
          <w:szCs w:val="28"/>
        </w:rPr>
        <w:t>聘用</w:t>
      </w:r>
      <w:r w:rsidR="00995581">
        <w:rPr>
          <w:rFonts w:ascii="宋体" w:hAnsi="宋体" w:cs="宋体" w:hint="eastAsia"/>
          <w:sz w:val="28"/>
          <w:szCs w:val="28"/>
        </w:rPr>
        <w:t>标准、</w:t>
      </w:r>
      <w:r w:rsidR="001830EA">
        <w:rPr>
          <w:rFonts w:ascii="宋体" w:hAnsi="宋体" w:cs="宋体" w:hint="eastAsia"/>
          <w:sz w:val="28"/>
          <w:szCs w:val="28"/>
        </w:rPr>
        <w:t>掌握</w:t>
      </w:r>
      <w:r>
        <w:rPr>
          <w:rFonts w:ascii="宋体" w:hAnsi="宋体" w:cs="宋体" w:hint="eastAsia"/>
          <w:sz w:val="28"/>
          <w:szCs w:val="28"/>
        </w:rPr>
        <w:t>职场中处事方式</w:t>
      </w:r>
      <w:r w:rsidR="001830EA">
        <w:rPr>
          <w:rFonts w:ascii="宋体" w:hAnsi="宋体" w:cs="宋体" w:hint="eastAsia"/>
          <w:sz w:val="28"/>
          <w:szCs w:val="28"/>
        </w:rPr>
        <w:t>和</w:t>
      </w:r>
      <w:r>
        <w:rPr>
          <w:rFonts w:ascii="宋体" w:hAnsi="宋体" w:cs="宋体" w:hint="eastAsia"/>
          <w:sz w:val="28"/>
          <w:szCs w:val="28"/>
        </w:rPr>
        <w:t>沟通技巧等</w:t>
      </w:r>
      <w:r w:rsidRPr="007F1372">
        <w:rPr>
          <w:rFonts w:ascii="宋体" w:hAnsi="宋体" w:cs="宋体" w:hint="eastAsia"/>
          <w:sz w:val="28"/>
          <w:szCs w:val="28"/>
        </w:rPr>
        <w:t>，</w:t>
      </w:r>
      <w:r w:rsidR="00EB55D2">
        <w:rPr>
          <w:rFonts w:ascii="宋体" w:hAnsi="宋体" w:cs="宋体" w:hint="eastAsia"/>
          <w:sz w:val="28"/>
          <w:szCs w:val="28"/>
        </w:rPr>
        <w:t>帮助同学们</w:t>
      </w:r>
      <w:r w:rsidRPr="007F1372">
        <w:rPr>
          <w:rFonts w:ascii="宋体" w:hAnsi="宋体" w:cs="宋体" w:hint="eastAsia"/>
          <w:sz w:val="28"/>
          <w:szCs w:val="28"/>
        </w:rPr>
        <w:lastRenderedPageBreak/>
        <w:t>为</w:t>
      </w:r>
      <w:r w:rsidR="00AC10B4">
        <w:rPr>
          <w:rFonts w:ascii="宋体" w:hAnsi="宋体" w:cs="宋体" w:hint="eastAsia"/>
          <w:sz w:val="28"/>
          <w:szCs w:val="28"/>
        </w:rPr>
        <w:t>适应</w:t>
      </w:r>
      <w:r w:rsidRPr="007F1372">
        <w:rPr>
          <w:rFonts w:ascii="宋体" w:hAnsi="宋体" w:cs="宋体" w:hint="eastAsia"/>
          <w:sz w:val="28"/>
          <w:szCs w:val="28"/>
        </w:rPr>
        <w:t>职场做好</w:t>
      </w:r>
      <w:r w:rsidR="00616164" w:rsidRPr="0064201B">
        <w:rPr>
          <w:rFonts w:ascii="宋体" w:hAnsi="宋体" w:cs="宋体" w:hint="eastAsia"/>
          <w:sz w:val="28"/>
          <w:szCs w:val="28"/>
        </w:rPr>
        <w:t>充分</w:t>
      </w:r>
      <w:r w:rsidRPr="007F1372">
        <w:rPr>
          <w:rFonts w:ascii="宋体" w:hAnsi="宋体" w:cs="宋体" w:hint="eastAsia"/>
          <w:sz w:val="28"/>
          <w:szCs w:val="28"/>
        </w:rPr>
        <w:t>准备。</w:t>
      </w:r>
    </w:p>
    <w:p w14:paraId="1E7EAFF9" w14:textId="2A331227" w:rsidR="006069E9" w:rsidRDefault="00927450">
      <w:pPr>
        <w:spacing w:line="24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第三部分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承办细则</w:t>
      </w:r>
    </w:p>
    <w:p w14:paraId="7D319FB3" w14:textId="77777777" w:rsidR="006069E9" w:rsidRDefault="00927450" w:rsidP="0064201B">
      <w:pPr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一、 承办原则</w:t>
      </w:r>
    </w:p>
    <w:p w14:paraId="73C8885D" w14:textId="2937F181" w:rsidR="006069E9" w:rsidRDefault="00927450">
      <w:pPr>
        <w:ind w:firstLineChars="200" w:firstLine="560"/>
        <w:rPr>
          <w:rFonts w:ascii="宋体" w:hAnsi="宋体" w:cs="Times New Roman"/>
          <w:color w:val="3366FF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本学</w:t>
      </w:r>
      <w:r w:rsidR="00192480">
        <w:rPr>
          <w:rFonts w:ascii="宋体" w:hAnsi="宋体" w:cs="Times New Roman" w:hint="eastAsia"/>
          <w:sz w:val="28"/>
          <w:szCs w:val="28"/>
        </w:rPr>
        <w:t>年</w:t>
      </w:r>
      <w:r>
        <w:rPr>
          <w:rFonts w:ascii="宋体" w:hAnsi="宋体" w:cs="Times New Roman" w:hint="eastAsia"/>
          <w:sz w:val="28"/>
          <w:szCs w:val="28"/>
        </w:rPr>
        <w:t>的</w:t>
      </w:r>
      <w:r w:rsidR="00734A39">
        <w:rPr>
          <w:rFonts w:ascii="宋体" w:hAnsi="宋体" w:cs="Times New Roman" w:hint="eastAsia"/>
          <w:sz w:val="28"/>
          <w:szCs w:val="28"/>
        </w:rPr>
        <w:t>承办</w:t>
      </w:r>
      <w:r>
        <w:rPr>
          <w:rFonts w:ascii="宋体" w:hAnsi="宋体" w:cs="Times New Roman" w:hint="eastAsia"/>
          <w:sz w:val="28"/>
          <w:szCs w:val="28"/>
        </w:rPr>
        <w:t>活动不定期举行</w:t>
      </w:r>
      <w:r w:rsidR="00D936CA">
        <w:rPr>
          <w:rFonts w:ascii="宋体" w:hAnsi="宋体" w:cs="Times New Roman" w:hint="eastAsia"/>
          <w:sz w:val="28"/>
          <w:szCs w:val="28"/>
        </w:rPr>
        <w:t>。</w:t>
      </w:r>
      <w:r w:rsidR="00D936CA" w:rsidRPr="00D936CA">
        <w:rPr>
          <w:rFonts w:ascii="宋体" w:hAnsi="宋体" w:cs="Times New Roman" w:hint="eastAsia"/>
          <w:sz w:val="28"/>
          <w:szCs w:val="28"/>
        </w:rPr>
        <w:t>请</w:t>
      </w:r>
      <w:r w:rsidRPr="0064201B">
        <w:rPr>
          <w:rFonts w:ascii="宋体" w:hAnsi="宋体" w:cs="Times New Roman" w:hint="eastAsia"/>
          <w:sz w:val="28"/>
          <w:szCs w:val="28"/>
        </w:rPr>
        <w:t>有意愿</w:t>
      </w:r>
      <w:r w:rsidR="00EB55D2">
        <w:rPr>
          <w:rFonts w:ascii="宋体" w:hAnsi="宋体" w:cs="Times New Roman" w:hint="eastAsia"/>
          <w:sz w:val="28"/>
          <w:szCs w:val="28"/>
        </w:rPr>
        <w:t>申请承办“研职有道”系列活动</w:t>
      </w:r>
      <w:r w:rsidRPr="0064201B">
        <w:rPr>
          <w:rFonts w:ascii="宋体" w:hAnsi="宋体" w:cs="Times New Roman" w:hint="eastAsia"/>
          <w:sz w:val="28"/>
          <w:szCs w:val="28"/>
        </w:rPr>
        <w:t>的学院（中心）研究生会</w:t>
      </w:r>
      <w:r>
        <w:rPr>
          <w:rFonts w:ascii="宋体" w:hAnsi="宋体" w:cs="Times New Roman" w:hint="eastAsia"/>
          <w:sz w:val="28"/>
          <w:szCs w:val="28"/>
        </w:rPr>
        <w:t>在活动前一周向校研究生会</w:t>
      </w:r>
      <w:r w:rsidR="00617CCC">
        <w:rPr>
          <w:rFonts w:ascii="宋体" w:hAnsi="宋体" w:cs="Times New Roman" w:hint="eastAsia"/>
          <w:sz w:val="28"/>
          <w:szCs w:val="28"/>
        </w:rPr>
        <w:t>生活权益部</w:t>
      </w:r>
      <w:r>
        <w:rPr>
          <w:rFonts w:ascii="宋体" w:hAnsi="宋体" w:cs="Times New Roman" w:hint="eastAsia"/>
          <w:sz w:val="28"/>
          <w:szCs w:val="28"/>
        </w:rPr>
        <w:t>提交申报表、活动策划、横幅内容、宣传海报及展板的电子版。其中，</w:t>
      </w:r>
      <w:r w:rsidR="00932B6F">
        <w:rPr>
          <w:rFonts w:ascii="宋体" w:hAnsi="宋体" w:cs="Times New Roman" w:hint="eastAsia"/>
          <w:sz w:val="28"/>
          <w:szCs w:val="28"/>
        </w:rPr>
        <w:t>活动应紧扣</w:t>
      </w:r>
      <w:r w:rsidR="00932B6F" w:rsidRPr="006D1F68">
        <w:rPr>
          <w:rFonts w:ascii="宋体" w:hAnsi="宋体" w:cs="Times New Roman" w:hint="eastAsia"/>
          <w:sz w:val="28"/>
          <w:szCs w:val="28"/>
        </w:rPr>
        <w:t>主题</w:t>
      </w:r>
      <w:r w:rsidR="00932B6F">
        <w:rPr>
          <w:rFonts w:ascii="宋体" w:hAnsi="宋体" w:cs="Times New Roman" w:hint="eastAsia"/>
          <w:sz w:val="28"/>
          <w:szCs w:val="28"/>
        </w:rPr>
        <w:t>，兼有新颖性与实用性；</w:t>
      </w:r>
      <w:r w:rsidR="00932B6F" w:rsidRPr="006D1F68">
        <w:rPr>
          <w:rFonts w:ascii="宋体" w:hAnsi="宋体" w:cs="Times New Roman" w:hint="eastAsia"/>
          <w:sz w:val="28"/>
          <w:szCs w:val="28"/>
        </w:rPr>
        <w:t>策划书</w:t>
      </w:r>
      <w:r w:rsidR="00932B6F">
        <w:rPr>
          <w:rFonts w:ascii="宋体" w:hAnsi="宋体" w:cs="Times New Roman" w:hint="eastAsia"/>
          <w:sz w:val="28"/>
          <w:szCs w:val="28"/>
        </w:rPr>
        <w:t>应注意格式规范，</w:t>
      </w:r>
      <w:r w:rsidR="00932B6F" w:rsidRPr="006D1F68">
        <w:rPr>
          <w:rFonts w:ascii="宋体" w:hAnsi="宋体" w:cs="Times New Roman" w:hint="eastAsia"/>
          <w:sz w:val="28"/>
          <w:szCs w:val="28"/>
        </w:rPr>
        <w:t>实施细则详细周密有条理</w:t>
      </w:r>
      <w:r w:rsidR="00932B6F">
        <w:rPr>
          <w:rFonts w:ascii="宋体" w:hAnsi="宋体" w:cs="Times New Roman" w:hint="eastAsia"/>
          <w:sz w:val="28"/>
          <w:szCs w:val="28"/>
        </w:rPr>
        <w:t>；宣传工作应注意</w:t>
      </w:r>
      <w:r w:rsidR="00932B6F" w:rsidRPr="006D1F68">
        <w:rPr>
          <w:rFonts w:ascii="宋体" w:hAnsi="宋体" w:cs="Times New Roman" w:hint="eastAsia"/>
          <w:sz w:val="28"/>
          <w:szCs w:val="28"/>
        </w:rPr>
        <w:t>内容完整</w:t>
      </w:r>
      <w:r w:rsidR="00932B6F">
        <w:rPr>
          <w:rFonts w:ascii="宋体" w:hAnsi="宋体" w:cs="Times New Roman" w:hint="eastAsia"/>
          <w:sz w:val="28"/>
          <w:szCs w:val="28"/>
        </w:rPr>
        <w:t>、</w:t>
      </w:r>
      <w:r w:rsidR="00932B6F" w:rsidRPr="006D1F68">
        <w:rPr>
          <w:rFonts w:ascii="宋体" w:hAnsi="宋体" w:cs="Times New Roman" w:hint="eastAsia"/>
          <w:sz w:val="28"/>
          <w:szCs w:val="28"/>
        </w:rPr>
        <w:t>形式多样</w:t>
      </w:r>
      <w:r w:rsidR="00932B6F">
        <w:rPr>
          <w:rFonts w:ascii="宋体" w:hAnsi="宋体" w:cs="Times New Roman" w:hint="eastAsia"/>
          <w:sz w:val="28"/>
          <w:szCs w:val="28"/>
        </w:rPr>
        <w:t>、</w:t>
      </w:r>
      <w:r w:rsidR="00932B6F" w:rsidRPr="006D1F68">
        <w:rPr>
          <w:rFonts w:ascii="宋体" w:hAnsi="宋体" w:cs="Times New Roman" w:hint="eastAsia"/>
          <w:sz w:val="28"/>
          <w:szCs w:val="28"/>
        </w:rPr>
        <w:t>突出主题</w:t>
      </w:r>
      <w:r w:rsidR="00932B6F">
        <w:rPr>
          <w:rFonts w:ascii="宋体" w:hAnsi="宋体" w:cs="Times New Roman" w:hint="eastAsia"/>
          <w:sz w:val="28"/>
          <w:szCs w:val="28"/>
        </w:rPr>
        <w:t>。请各学院（中心）务必保证申报材料的合规性并及时提交申请。另外，校研究生会生活权益部负责在</w:t>
      </w:r>
      <w:r w:rsidR="00734A39">
        <w:rPr>
          <w:rFonts w:ascii="宋体" w:hAnsi="宋体" w:cs="Times New Roman" w:hint="eastAsia"/>
          <w:sz w:val="28"/>
          <w:szCs w:val="28"/>
        </w:rPr>
        <w:t>承办</w:t>
      </w:r>
      <w:r w:rsidR="00932B6F">
        <w:rPr>
          <w:rFonts w:ascii="宋体" w:hAnsi="宋体" w:cs="Times New Roman" w:hint="eastAsia"/>
          <w:sz w:val="28"/>
          <w:szCs w:val="28"/>
        </w:rPr>
        <w:t>学院（中心）研究生会举办活动时根据</w:t>
      </w:r>
      <w:r w:rsidR="00EB55D2">
        <w:rPr>
          <w:rFonts w:ascii="宋体" w:hAnsi="宋体" w:cs="Times New Roman" w:hint="eastAsia"/>
          <w:sz w:val="28"/>
          <w:szCs w:val="28"/>
        </w:rPr>
        <w:t>《</w:t>
      </w:r>
      <w:r w:rsidR="00932B6F">
        <w:rPr>
          <w:rFonts w:ascii="宋体" w:hAnsi="宋体" w:cs="Times New Roman" w:hint="eastAsia"/>
          <w:sz w:val="28"/>
          <w:szCs w:val="28"/>
        </w:rPr>
        <w:t>2</w:t>
      </w:r>
      <w:r w:rsidR="00932B6F">
        <w:rPr>
          <w:rFonts w:ascii="宋体" w:hAnsi="宋体" w:cs="Times New Roman"/>
          <w:sz w:val="28"/>
          <w:szCs w:val="28"/>
        </w:rPr>
        <w:t>023-2024</w:t>
      </w:r>
      <w:r w:rsidR="00932B6F">
        <w:rPr>
          <w:rFonts w:ascii="宋体" w:hAnsi="宋体" w:cs="Times New Roman" w:hint="eastAsia"/>
          <w:sz w:val="28"/>
          <w:szCs w:val="28"/>
        </w:rPr>
        <w:t>学年“研职有道”系列活动承办单位评分标准</w:t>
      </w:r>
      <w:r w:rsidR="00EB55D2">
        <w:rPr>
          <w:rFonts w:ascii="宋体" w:hAnsi="宋体" w:cs="Times New Roman" w:hint="eastAsia"/>
          <w:sz w:val="28"/>
          <w:szCs w:val="28"/>
        </w:rPr>
        <w:t>》</w:t>
      </w:r>
      <w:r w:rsidR="00932B6F">
        <w:rPr>
          <w:rFonts w:ascii="宋体" w:hAnsi="宋体" w:cs="Times New Roman" w:hint="eastAsia"/>
          <w:sz w:val="28"/>
          <w:szCs w:val="28"/>
        </w:rPr>
        <w:t>对其进行考核评分，</w:t>
      </w:r>
      <w:r>
        <w:rPr>
          <w:rFonts w:ascii="宋体" w:hAnsi="宋体" w:cs="Times New Roman" w:hint="eastAsia"/>
          <w:sz w:val="28"/>
          <w:szCs w:val="28"/>
        </w:rPr>
        <w:t>该评分将作为校级生活</w:t>
      </w:r>
      <w:r w:rsidR="00932B6F">
        <w:rPr>
          <w:rFonts w:ascii="宋体" w:hAnsi="宋体" w:cs="Times New Roman" w:hint="eastAsia"/>
          <w:sz w:val="28"/>
          <w:szCs w:val="28"/>
        </w:rPr>
        <w:t>权益</w:t>
      </w:r>
      <w:r>
        <w:rPr>
          <w:rFonts w:ascii="宋体" w:hAnsi="宋体" w:cs="Times New Roman" w:hint="eastAsia"/>
          <w:sz w:val="28"/>
          <w:szCs w:val="28"/>
        </w:rPr>
        <w:t>类活动加分计入各学院（中心）研究生会的月度考核中。</w:t>
      </w:r>
    </w:p>
    <w:p w14:paraId="6F245F2E" w14:textId="7FA367A2" w:rsidR="006069E9" w:rsidRDefault="00B101FB" w:rsidP="0064201B">
      <w:pPr>
        <w:rPr>
          <w:rFonts w:ascii="宋体" w:hAnsi="宋体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D736C5" wp14:editId="75F4AB21">
                <wp:simplePos x="0" y="0"/>
                <wp:positionH relativeFrom="column">
                  <wp:posOffset>111125</wp:posOffset>
                </wp:positionH>
                <wp:positionV relativeFrom="paragraph">
                  <wp:posOffset>393065</wp:posOffset>
                </wp:positionV>
                <wp:extent cx="1280160" cy="902335"/>
                <wp:effectExtent l="0" t="0" r="1524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9023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7964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291C5A" w14:textId="7815A42C" w:rsidR="006069E9" w:rsidRDefault="00734A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申请承办</w:t>
                            </w:r>
                            <w:r w:rsidR="009274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并上交相关材料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736C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3" o:spid="_x0000_s1026" type="#_x0000_t176" style="position:absolute;left:0;text-align:left;margin-left:8.75pt;margin-top:30.95pt;width:100.8pt;height:71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" strokecolor="#f79646">
                <v:textbox>
                  <w:txbxContent>
                    <w:p w14:paraId="03291C5A" w14:textId="7815A42C" w:rsidR="006069E9" w:rsidRDefault="00734A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申请承办</w:t>
                      </w:r>
                      <w:r w:rsidR="00927450">
                        <w:rPr>
                          <w:rFonts w:hint="eastAsia"/>
                          <w:sz w:val="24"/>
                          <w:szCs w:val="24"/>
                        </w:rPr>
                        <w:t>并上交相关材料</w:t>
                      </w:r>
                    </w:p>
                  </w:txbxContent>
                </v:textbox>
              </v:shape>
            </w:pict>
          </mc:Fallback>
        </mc:AlternateContent>
      </w:r>
      <w:r w:rsidR="00927450">
        <w:rPr>
          <w:rFonts w:ascii="宋体" w:hAnsi="宋体" w:cs="Times New Roman" w:hint="eastAsia"/>
          <w:b/>
          <w:sz w:val="28"/>
          <w:szCs w:val="28"/>
        </w:rPr>
        <w:t>二、 申报流程</w:t>
      </w:r>
    </w:p>
    <w:p w14:paraId="61644A3D" w14:textId="6BBAFDB1" w:rsidR="006069E9" w:rsidRDefault="006069E9"/>
    <w:p w14:paraId="5F8100F7" w14:textId="77777777" w:rsidR="006069E9" w:rsidRDefault="009274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25CC1" wp14:editId="003D400B">
                <wp:simplePos x="0" y="0"/>
                <wp:positionH relativeFrom="column">
                  <wp:posOffset>1414780</wp:posOffset>
                </wp:positionH>
                <wp:positionV relativeFrom="paragraph">
                  <wp:posOffset>125730</wp:posOffset>
                </wp:positionV>
                <wp:extent cx="173037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03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BE4A8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pt,9.9pt" to="247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E9713" wp14:editId="38868CC5">
                <wp:simplePos x="0" y="0"/>
                <wp:positionH relativeFrom="column">
                  <wp:posOffset>3143885</wp:posOffset>
                </wp:positionH>
                <wp:positionV relativeFrom="paragraph">
                  <wp:posOffset>129540</wp:posOffset>
                </wp:positionV>
                <wp:extent cx="635" cy="342900"/>
                <wp:effectExtent l="48895" t="0" r="6477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29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A65D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247.55pt;margin-top:10.2pt;width:.0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" strokecolor="#4a7ebb">
                <v:stroke endarrow="open"/>
              </v:shape>
            </w:pict>
          </mc:Fallback>
        </mc:AlternateContent>
      </w:r>
    </w:p>
    <w:p w14:paraId="730EF8C4" w14:textId="77777777" w:rsidR="006069E9" w:rsidRDefault="006069E9"/>
    <w:p w14:paraId="206A6CC5" w14:textId="77777777" w:rsidR="006069E9" w:rsidRDefault="0092745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D333C4" wp14:editId="6D75A3A4">
                <wp:simplePos x="0" y="0"/>
                <wp:positionH relativeFrom="column">
                  <wp:posOffset>2320925</wp:posOffset>
                </wp:positionH>
                <wp:positionV relativeFrom="paragraph">
                  <wp:posOffset>13335</wp:posOffset>
                </wp:positionV>
                <wp:extent cx="1653540" cy="601980"/>
                <wp:effectExtent l="13970" t="5080" r="27940" b="21590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6019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7964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DD9355" w14:textId="77777777" w:rsidR="006069E9" w:rsidRDefault="0092745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举办活动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1CD333C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" o:spid="_x0000_s1027" type="#_x0000_t110" style="position:absolute;left:0;text-align:left;margin-left:182.75pt;margin-top:1.05pt;width:130.2pt;height:4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" strokecolor="#f79646">
                <v:textbox>
                  <w:txbxContent>
                    <w:p w14:paraId="0FDD9355" w14:textId="77777777" w:rsidR="006069E9" w:rsidRDefault="0092745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举办活动</w:t>
                      </w:r>
                    </w:p>
                  </w:txbxContent>
                </v:textbox>
              </v:shape>
            </w:pict>
          </mc:Fallback>
        </mc:AlternateContent>
      </w:r>
    </w:p>
    <w:p w14:paraId="2DDB74E5" w14:textId="77777777" w:rsidR="006069E9" w:rsidRDefault="00927450">
      <w:r>
        <w:rPr>
          <w:rFonts w:hint="eastAsia"/>
        </w:rPr>
        <w:t xml:space="preserve">            </w:t>
      </w:r>
    </w:p>
    <w:p w14:paraId="572038ED" w14:textId="77777777" w:rsidR="006069E9" w:rsidRDefault="0092745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13C8AE" wp14:editId="7306B005">
                <wp:simplePos x="0" y="0"/>
                <wp:positionH relativeFrom="column">
                  <wp:posOffset>2987040</wp:posOffset>
                </wp:positionH>
                <wp:positionV relativeFrom="paragraph">
                  <wp:posOffset>283845</wp:posOffset>
                </wp:positionV>
                <wp:extent cx="304800" cy="635"/>
                <wp:effectExtent l="48895" t="0" r="64770" b="0"/>
                <wp:wrapNone/>
                <wp:docPr id="6" name="肘形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3048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8D8FF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6" o:spid="_x0000_s1026" type="#_x0000_t34" style="position:absolute;left:0;text-align:left;margin-left:235.2pt;margin-top:22.35pt;width:24pt;height:.05pt;rotation:9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" strokecolor="#4a7ebb">
                <v:stroke endarrow="open"/>
              </v:shape>
            </w:pict>
          </mc:Fallback>
        </mc:AlternateContent>
      </w:r>
    </w:p>
    <w:p w14:paraId="0A34BDBC" w14:textId="77777777" w:rsidR="006069E9" w:rsidRDefault="0092745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BB6D6" wp14:editId="0AC215DF">
                <wp:simplePos x="0" y="0"/>
                <wp:positionH relativeFrom="column">
                  <wp:posOffset>2377440</wp:posOffset>
                </wp:positionH>
                <wp:positionV relativeFrom="paragraph">
                  <wp:posOffset>226695</wp:posOffset>
                </wp:positionV>
                <wp:extent cx="1597025" cy="464820"/>
                <wp:effectExtent l="4445" t="4445" r="17780" b="6985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025" cy="4648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7964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3A8467" w14:textId="77777777" w:rsidR="006069E9" w:rsidRDefault="0092745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上交总结材料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629BB6D6" id="流程图: 可选过程 8" o:spid="_x0000_s1028" type="#_x0000_t176" style="position:absolute;left:0;text-align:left;margin-left:187.2pt;margin-top:17.85pt;width:125.75pt;height:3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" strokecolor="#f79646">
                <v:textbox>
                  <w:txbxContent>
                    <w:p w14:paraId="753A8467" w14:textId="77777777" w:rsidR="006069E9" w:rsidRDefault="0092745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上交总结材料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245F7C69" w14:textId="77777777" w:rsidR="006069E9" w:rsidRDefault="00927450">
      <w:r>
        <w:rPr>
          <w:rFonts w:hint="eastAsia"/>
        </w:rPr>
        <w:t xml:space="preserve">                                          </w:t>
      </w:r>
    </w:p>
    <w:p w14:paraId="7E349AF0" w14:textId="77777777" w:rsidR="006069E9" w:rsidRDefault="0092745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DD597" wp14:editId="3D87E9EE">
                <wp:simplePos x="0" y="0"/>
                <wp:positionH relativeFrom="column">
                  <wp:posOffset>3145155</wp:posOffset>
                </wp:positionH>
                <wp:positionV relativeFrom="paragraph">
                  <wp:posOffset>228600</wp:posOffset>
                </wp:positionV>
                <wp:extent cx="635" cy="289560"/>
                <wp:effectExtent l="4445" t="0" r="13970" b="1524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95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8B399" id="直接连接符 9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5pt,18pt" to="247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" strokecolor="#4a7ebb"/>
            </w:pict>
          </mc:Fallback>
        </mc:AlternateContent>
      </w:r>
    </w:p>
    <w:p w14:paraId="4328DE60" w14:textId="77777777" w:rsidR="006069E9" w:rsidRDefault="0092745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2634C4" wp14:editId="2EC30CDC">
                <wp:simplePos x="0" y="0"/>
                <wp:positionH relativeFrom="column">
                  <wp:posOffset>980440</wp:posOffset>
                </wp:positionH>
                <wp:positionV relativeFrom="paragraph">
                  <wp:posOffset>280035</wp:posOffset>
                </wp:positionV>
                <wp:extent cx="635" cy="297180"/>
                <wp:effectExtent l="48895" t="0" r="64770" b="762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6002B" id="直接箭头连接符 10" o:spid="_x0000_s1026" type="#_x0000_t32" style="position:absolute;left:0;text-align:left;margin-left:77.2pt;margin-top:22.05pt;width:.05pt;height:2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D11C9B" wp14:editId="70432120">
                <wp:simplePos x="0" y="0"/>
                <wp:positionH relativeFrom="column">
                  <wp:posOffset>980440</wp:posOffset>
                </wp:positionH>
                <wp:positionV relativeFrom="paragraph">
                  <wp:posOffset>270510</wp:posOffset>
                </wp:positionV>
                <wp:extent cx="2165350" cy="635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535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A579A" id="直接连接符 1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pt,21.3pt" to="247.7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" strokecolor="#4a7ebb"/>
            </w:pict>
          </mc:Fallback>
        </mc:AlternateContent>
      </w:r>
    </w:p>
    <w:p w14:paraId="11E7E604" w14:textId="77777777" w:rsidR="006069E9" w:rsidRDefault="00927450">
      <w:pPr>
        <w:ind w:firstLineChars="200" w:firstLine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AB904" wp14:editId="6578B9F9">
                <wp:simplePos x="0" y="0"/>
                <wp:positionH relativeFrom="column">
                  <wp:posOffset>-55245</wp:posOffset>
                </wp:positionH>
                <wp:positionV relativeFrom="paragraph">
                  <wp:posOffset>171450</wp:posOffset>
                </wp:positionV>
                <wp:extent cx="3741420" cy="464820"/>
                <wp:effectExtent l="4445" t="4445" r="6985" b="6985"/>
                <wp:wrapNone/>
                <wp:docPr id="12" name="流程图: 可选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1420" cy="4648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7964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5B7C4D" w14:textId="4898957A" w:rsidR="006069E9" w:rsidRDefault="0092745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各学院根据活动评分反馈，</w:t>
                            </w:r>
                            <w:r w:rsidR="0049436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及时总结调整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5A5AB904" id="流程图: 可选过程 12" o:spid="_x0000_s1029" type="#_x0000_t176" style="position:absolute;left:0;text-align:left;margin-left:-4.35pt;margin-top:13.5pt;width:294.6pt;height:36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" strokecolor="#f79646">
                <v:textbox>
                  <w:txbxContent>
                    <w:p w14:paraId="675B7C4D" w14:textId="4898957A" w:rsidR="006069E9" w:rsidRDefault="0092745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各学院根据活动评分反馈，</w:t>
                      </w:r>
                      <w:r w:rsidR="00494365">
                        <w:rPr>
                          <w:rFonts w:hint="eastAsia"/>
                          <w:sz w:val="24"/>
                          <w:szCs w:val="24"/>
                        </w:rPr>
                        <w:t>及时总结调整</w:t>
                      </w:r>
                    </w:p>
                  </w:txbxContent>
                </v:textbox>
              </v:shape>
            </w:pict>
          </mc:Fallback>
        </mc:AlternateContent>
      </w:r>
    </w:p>
    <w:p w14:paraId="086FD277" w14:textId="77777777" w:rsidR="006069E9" w:rsidRDefault="006069E9">
      <w:pPr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</w:p>
    <w:p w14:paraId="44E9DCBF" w14:textId="31CB6500" w:rsidR="006069E9" w:rsidRPr="0064201B" w:rsidRDefault="00927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01B">
        <w:rPr>
          <w:rFonts w:ascii="Times New Roman" w:hAnsi="Times New Roman" w:cs="Times New Roman" w:hint="eastAsia"/>
          <w:sz w:val="24"/>
          <w:szCs w:val="24"/>
        </w:rPr>
        <w:t>图</w:t>
      </w:r>
      <w:r w:rsidRPr="0064201B">
        <w:rPr>
          <w:rFonts w:ascii="Times New Roman" w:hAnsi="Times New Roman" w:cs="Times New Roman"/>
          <w:sz w:val="24"/>
          <w:szCs w:val="24"/>
        </w:rPr>
        <w:t xml:space="preserve">1 </w:t>
      </w:r>
      <w:r w:rsidRPr="0064201B">
        <w:rPr>
          <w:rFonts w:ascii="Times New Roman" w:hAnsi="Times New Roman" w:cs="Times New Roman" w:hint="eastAsia"/>
          <w:sz w:val="24"/>
          <w:szCs w:val="24"/>
        </w:rPr>
        <w:t>学院（中心）研究生会承办</w:t>
      </w:r>
      <w:r w:rsidRPr="0064201B">
        <w:rPr>
          <w:rFonts w:ascii="Times New Roman" w:hAnsi="Times New Roman" w:cs="Times New Roman"/>
          <w:sz w:val="24"/>
          <w:szCs w:val="24"/>
        </w:rPr>
        <w:t>“</w:t>
      </w:r>
      <w:r w:rsidRPr="0064201B">
        <w:rPr>
          <w:rFonts w:ascii="Times New Roman" w:hAnsi="Times New Roman" w:cs="Times New Roman" w:hint="eastAsia"/>
          <w:sz w:val="24"/>
          <w:szCs w:val="24"/>
        </w:rPr>
        <w:t>研职有道</w:t>
      </w:r>
      <w:r w:rsidRPr="0064201B">
        <w:rPr>
          <w:rFonts w:ascii="Times New Roman" w:hAnsi="Times New Roman" w:cs="Times New Roman"/>
          <w:sz w:val="24"/>
          <w:szCs w:val="24"/>
        </w:rPr>
        <w:t>”</w:t>
      </w:r>
      <w:r w:rsidRPr="0064201B">
        <w:rPr>
          <w:rFonts w:ascii="Times New Roman" w:hAnsi="Times New Roman" w:cs="Times New Roman" w:hint="eastAsia"/>
          <w:sz w:val="24"/>
          <w:szCs w:val="24"/>
        </w:rPr>
        <w:t>活动工作流程图</w:t>
      </w:r>
    </w:p>
    <w:p w14:paraId="5321030B" w14:textId="62EE7D80" w:rsidR="0094180C" w:rsidRDefault="00927450" w:rsidP="00642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三、上交材料及时间表</w:t>
      </w:r>
    </w:p>
    <w:p w14:paraId="08E10B57" w14:textId="701ADF71" w:rsidR="006069E9" w:rsidRPr="0064201B" w:rsidRDefault="00927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01B">
        <w:rPr>
          <w:rFonts w:ascii="Times New Roman" w:hAnsi="Times New Roman" w:cs="Times New Roman" w:hint="eastAsia"/>
          <w:sz w:val="24"/>
          <w:szCs w:val="24"/>
        </w:rPr>
        <w:t>表</w:t>
      </w:r>
      <w:r w:rsidRPr="0064201B">
        <w:rPr>
          <w:rFonts w:ascii="Times New Roman" w:hAnsi="Times New Roman" w:cs="Times New Roman"/>
          <w:sz w:val="24"/>
          <w:szCs w:val="24"/>
        </w:rPr>
        <w:t xml:space="preserve">1 </w:t>
      </w:r>
      <w:r w:rsidRPr="0064201B">
        <w:rPr>
          <w:rFonts w:ascii="Times New Roman" w:hAnsi="Times New Roman" w:cs="Times New Roman" w:hint="eastAsia"/>
          <w:sz w:val="24"/>
          <w:szCs w:val="24"/>
        </w:rPr>
        <w:t>承办</w:t>
      </w:r>
      <w:r w:rsidR="001862AC" w:rsidRPr="0064201B">
        <w:rPr>
          <w:rFonts w:ascii="Times New Roman" w:hAnsi="Times New Roman" w:cs="Times New Roman" w:hint="eastAsia"/>
          <w:sz w:val="24"/>
          <w:szCs w:val="24"/>
        </w:rPr>
        <w:t>活动</w:t>
      </w:r>
      <w:r w:rsidRPr="0064201B">
        <w:rPr>
          <w:rFonts w:ascii="Times New Roman" w:hAnsi="Times New Roman" w:cs="Times New Roman" w:hint="eastAsia"/>
          <w:sz w:val="24"/>
          <w:szCs w:val="24"/>
        </w:rPr>
        <w:t>所需材料及其时间安排</w:t>
      </w:r>
    </w:p>
    <w:tbl>
      <w:tblPr>
        <w:tblW w:w="89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5812"/>
      </w:tblGrid>
      <w:tr w:rsidR="006069E9" w14:paraId="02C1409F" w14:textId="77777777">
        <w:trPr>
          <w:trHeight w:val="3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BC4E" w14:textId="77777777" w:rsidR="006069E9" w:rsidRDefault="0060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E2EA" w14:textId="77777777" w:rsidR="006069E9" w:rsidRPr="0064201B" w:rsidRDefault="009274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0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F808" w14:textId="77777777" w:rsidR="006069E9" w:rsidRPr="0064201B" w:rsidRDefault="009274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0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上交材料</w:t>
            </w:r>
          </w:p>
        </w:tc>
      </w:tr>
      <w:tr w:rsidR="006069E9" w14:paraId="1DA3E566" w14:textId="77777777">
        <w:trPr>
          <w:trHeight w:val="119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8D506" w14:textId="725182CB" w:rsidR="006069E9" w:rsidRPr="0064201B" w:rsidRDefault="001862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0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申请承办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712909" w14:textId="77777777" w:rsidR="006069E9" w:rsidRPr="0064201B" w:rsidRDefault="0092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01B">
              <w:rPr>
                <w:rFonts w:ascii="Times New Roman" w:hAnsi="Times New Roman" w:cs="Times New Roman" w:hint="eastAsia"/>
                <w:sz w:val="24"/>
                <w:szCs w:val="24"/>
              </w:rPr>
              <w:t>活动举办</w:t>
            </w:r>
            <w:r w:rsidRPr="006420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一周</w:t>
            </w:r>
            <w:r w:rsidR="007211D1" w:rsidRPr="006420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37A7" w14:textId="3C13AA25" w:rsidR="006069E9" w:rsidRPr="0064201B" w:rsidRDefault="0018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01B">
              <w:rPr>
                <w:rFonts w:ascii="Times New Roman" w:hAnsi="Times New Roman" w:cs="Times New Roman" w:hint="eastAsia"/>
                <w:sz w:val="24"/>
                <w:szCs w:val="24"/>
              </w:rPr>
              <w:t>承办</w:t>
            </w:r>
            <w:r w:rsidR="00927450" w:rsidRPr="0064201B">
              <w:rPr>
                <w:rFonts w:ascii="Times New Roman" w:hAnsi="Times New Roman" w:cs="Times New Roman" w:hint="eastAsia"/>
                <w:sz w:val="24"/>
                <w:szCs w:val="24"/>
              </w:rPr>
              <w:t>学院（中心）研究生会上交</w:t>
            </w:r>
            <w:r w:rsidR="00927450" w:rsidRPr="006420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申报表</w:t>
            </w:r>
            <w:r w:rsidR="00927450" w:rsidRPr="0064201B">
              <w:rPr>
                <w:rFonts w:ascii="宋体" w:hAnsi="宋体" w:cs="宋体"/>
                <w:sz w:val="24"/>
                <w:szCs w:val="24"/>
                <w:vertAlign w:val="superscript"/>
              </w:rPr>
              <w:t>1</w:t>
            </w:r>
            <w:r w:rsidR="00927450" w:rsidRPr="0064201B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927450" w:rsidRPr="006420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活动策划</w:t>
            </w:r>
            <w:r w:rsidR="00927450" w:rsidRPr="0064201B">
              <w:rPr>
                <w:rFonts w:ascii="宋体" w:hAnsi="宋体" w:cs="宋体"/>
                <w:sz w:val="24"/>
                <w:szCs w:val="24"/>
                <w:vertAlign w:val="superscript"/>
              </w:rPr>
              <w:t>2</w:t>
            </w:r>
            <w:r w:rsidR="00927450" w:rsidRPr="0064201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、</w:t>
            </w:r>
            <w:r w:rsidR="00927450" w:rsidRPr="006420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横幅内容</w:t>
            </w:r>
            <w:r w:rsidR="00927450" w:rsidRPr="0064201B">
              <w:rPr>
                <w:rFonts w:ascii="宋体" w:hAnsi="宋体" w:cs="宋体"/>
                <w:sz w:val="24"/>
                <w:szCs w:val="24"/>
                <w:vertAlign w:val="superscript"/>
              </w:rPr>
              <w:t>3</w:t>
            </w:r>
            <w:r w:rsidR="00927450" w:rsidRPr="0064201B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927450" w:rsidRPr="006420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宣传海报及展板</w:t>
            </w:r>
            <w:r w:rsidR="00927450" w:rsidRPr="0064201B">
              <w:rPr>
                <w:rFonts w:ascii="宋体" w:hAnsi="宋体" w:cs="宋体"/>
                <w:sz w:val="24"/>
                <w:szCs w:val="24"/>
                <w:vertAlign w:val="superscript"/>
              </w:rPr>
              <w:t>4</w:t>
            </w:r>
            <w:r w:rsidR="00927450" w:rsidRPr="0064201B">
              <w:rPr>
                <w:rFonts w:ascii="Times New Roman" w:hAnsi="Times New Roman" w:cs="Times New Roman" w:hint="eastAsia"/>
                <w:sz w:val="24"/>
                <w:szCs w:val="24"/>
              </w:rPr>
              <w:t>电子版</w:t>
            </w:r>
          </w:p>
        </w:tc>
      </w:tr>
      <w:tr w:rsidR="006069E9" w14:paraId="0C9ADE8B" w14:textId="77777777">
        <w:trPr>
          <w:trHeight w:val="11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4AD4" w14:textId="77777777" w:rsidR="006069E9" w:rsidRPr="0064201B" w:rsidRDefault="009274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49124547"/>
            <w:r w:rsidRPr="006420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活动时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7983" w14:textId="597325C8" w:rsidR="006069E9" w:rsidRPr="0064201B" w:rsidRDefault="0018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01B">
              <w:rPr>
                <w:rFonts w:ascii="Times New Roman" w:hAnsi="Times New Roman" w:cs="Times New Roman" w:hint="eastAsia"/>
                <w:sz w:val="24"/>
                <w:szCs w:val="24"/>
              </w:rPr>
              <w:t>承办</w:t>
            </w:r>
            <w:r w:rsidR="00927450" w:rsidRPr="0064201B">
              <w:rPr>
                <w:rFonts w:ascii="Times New Roman" w:hAnsi="Times New Roman" w:cs="Times New Roman" w:hint="eastAsia"/>
                <w:sz w:val="24"/>
                <w:szCs w:val="24"/>
              </w:rPr>
              <w:t>学院（中心）研究生会自定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6FE8" w14:textId="10C2F889" w:rsidR="006069E9" w:rsidRPr="0064201B" w:rsidRDefault="0080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D3">
              <w:rPr>
                <w:rFonts w:ascii="Times New Roman" w:hAnsi="Times New Roman" w:cs="Times New Roman" w:hint="eastAsia"/>
                <w:sz w:val="24"/>
                <w:szCs w:val="24"/>
              </w:rPr>
              <w:t>将安排至少</w:t>
            </w:r>
            <w:r w:rsidRPr="00803AD3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803AD3">
              <w:rPr>
                <w:rFonts w:ascii="Times New Roman" w:hAnsi="Times New Roman" w:cs="Times New Roman" w:hint="eastAsia"/>
                <w:sz w:val="24"/>
                <w:szCs w:val="24"/>
              </w:rPr>
              <w:t>名校研究生代表大会常任代表委员会常任代表委员、</w:t>
            </w:r>
            <w:r w:rsidRPr="00803AD3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803AD3">
              <w:rPr>
                <w:rFonts w:ascii="Times New Roman" w:hAnsi="Times New Roman" w:cs="Times New Roman" w:hint="eastAsia"/>
                <w:sz w:val="24"/>
                <w:szCs w:val="24"/>
              </w:rPr>
              <w:t>名校研究生会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生活权益</w:t>
            </w:r>
            <w:r w:rsidRPr="00803AD3">
              <w:rPr>
                <w:rFonts w:ascii="Times New Roman" w:hAnsi="Times New Roman" w:cs="Times New Roman" w:hint="eastAsia"/>
                <w:sz w:val="24"/>
                <w:szCs w:val="24"/>
              </w:rPr>
              <w:t>部成员到场评分</w:t>
            </w:r>
            <w:r w:rsidR="00927450" w:rsidRPr="0064201B">
              <w:rPr>
                <w:rFonts w:ascii="宋体" w:hAnsi="宋体" w:cs="宋体"/>
                <w:sz w:val="24"/>
                <w:szCs w:val="24"/>
                <w:vertAlign w:val="superscript"/>
              </w:rPr>
              <w:t>5</w:t>
            </w:r>
          </w:p>
        </w:tc>
      </w:tr>
      <w:bookmarkEnd w:id="2"/>
      <w:tr w:rsidR="006069E9" w14:paraId="7165FE7E" w14:textId="77777777">
        <w:trPr>
          <w:trHeight w:val="600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2402" w14:textId="77777777" w:rsidR="006069E9" w:rsidRPr="0064201B" w:rsidRDefault="009274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0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活动后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2C54" w14:textId="77777777" w:rsidR="006069E9" w:rsidRPr="0064201B" w:rsidRDefault="0092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201B">
              <w:rPr>
                <w:rFonts w:ascii="Times New Roman" w:hAnsi="Times New Roman" w:cs="Times New Roman" w:hint="eastAsia"/>
                <w:sz w:val="24"/>
                <w:szCs w:val="24"/>
              </w:rPr>
              <w:t>天内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76EC" w14:textId="77777777" w:rsidR="006069E9" w:rsidRPr="0064201B" w:rsidRDefault="0092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0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新闻稿</w:t>
            </w:r>
            <w:r w:rsidRPr="0064201B">
              <w:rPr>
                <w:rFonts w:ascii="Times New Roman" w:hAnsi="Times New Roman" w:cs="Times New Roman" w:hint="eastAsia"/>
                <w:sz w:val="24"/>
                <w:szCs w:val="24"/>
              </w:rPr>
              <w:t>电子版</w:t>
            </w:r>
            <w:r w:rsidRPr="0064201B">
              <w:rPr>
                <w:rFonts w:ascii="宋体" w:hAnsi="宋体" w:cs="宋体"/>
                <w:sz w:val="24"/>
                <w:szCs w:val="24"/>
                <w:vertAlign w:val="superscript"/>
              </w:rPr>
              <w:t>6</w:t>
            </w:r>
          </w:p>
        </w:tc>
      </w:tr>
      <w:tr w:rsidR="006069E9" w14:paraId="6E46A6B5" w14:textId="77777777">
        <w:trPr>
          <w:trHeight w:val="600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21E7" w14:textId="77777777" w:rsidR="006069E9" w:rsidRDefault="006069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9E1F" w14:textId="77777777" w:rsidR="006069E9" w:rsidRPr="0064201B" w:rsidRDefault="0092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01B">
              <w:rPr>
                <w:rFonts w:ascii="Times New Roman" w:hAnsi="Times New Roman" w:cs="Times New Roman" w:hint="eastAsia"/>
                <w:sz w:val="24"/>
                <w:szCs w:val="24"/>
              </w:rPr>
              <w:t>当周周日前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C0D7" w14:textId="77777777" w:rsidR="006069E9" w:rsidRPr="0064201B" w:rsidRDefault="0092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0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活动总结</w:t>
            </w:r>
            <w:r w:rsidRPr="0064201B">
              <w:rPr>
                <w:rFonts w:ascii="Times New Roman" w:hAnsi="Times New Roman" w:cs="Times New Roman" w:hint="eastAsia"/>
                <w:sz w:val="24"/>
                <w:szCs w:val="24"/>
              </w:rPr>
              <w:t>电子版</w:t>
            </w:r>
            <w:r w:rsidRPr="0064201B">
              <w:rPr>
                <w:rFonts w:ascii="宋体" w:hAnsi="宋体" w:cs="宋体"/>
                <w:sz w:val="24"/>
                <w:szCs w:val="24"/>
                <w:vertAlign w:val="superscript"/>
              </w:rPr>
              <w:t>7</w:t>
            </w:r>
          </w:p>
        </w:tc>
      </w:tr>
    </w:tbl>
    <w:p w14:paraId="27766D36" w14:textId="77777777" w:rsidR="006069E9" w:rsidRDefault="0092745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备注：</w:t>
      </w:r>
    </w:p>
    <w:p w14:paraId="054879FA" w14:textId="77777777" w:rsidR="006069E9" w:rsidRDefault="00927450">
      <w:pPr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1.申报表</w:t>
      </w:r>
    </w:p>
    <w:p w14:paraId="487C18A1" w14:textId="1F421754" w:rsidR="006069E9" w:rsidRDefault="00927450">
      <w:pPr>
        <w:widowControl/>
        <w:ind w:firstLineChars="200" w:firstLine="560"/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（1）申报表中嘉宾介绍一栏应注意填写嘉宾的</w:t>
      </w:r>
      <w:r w:rsidR="002370D4">
        <w:rPr>
          <w:rFonts w:ascii="宋体" w:hAnsi="宋体" w:cs="Times New Roman" w:hint="eastAsia"/>
          <w:sz w:val="28"/>
          <w:szCs w:val="28"/>
        </w:rPr>
        <w:t>具体职务信息</w:t>
      </w:r>
      <w:r>
        <w:rPr>
          <w:rFonts w:ascii="宋体" w:hAnsi="宋体" w:cs="Times New Roman" w:hint="eastAsia"/>
          <w:sz w:val="28"/>
          <w:szCs w:val="28"/>
        </w:rPr>
        <w:t>。其中</w:t>
      </w:r>
      <w:r w:rsidR="00494365" w:rsidRPr="0064201B">
        <w:rPr>
          <w:rFonts w:ascii="宋体" w:hAnsi="宋体" w:cs="Times New Roman" w:hint="eastAsia"/>
          <w:sz w:val="28"/>
          <w:szCs w:val="28"/>
        </w:rPr>
        <w:t>“</w:t>
      </w:r>
      <w:r>
        <w:rPr>
          <w:rFonts w:ascii="宋体" w:hAnsi="宋体" w:cs="Times New Roman" w:hint="eastAsia"/>
          <w:sz w:val="28"/>
          <w:szCs w:val="28"/>
        </w:rPr>
        <w:t>初识职场</w:t>
      </w:r>
      <w:r w:rsidR="002A02C2">
        <w:rPr>
          <w:rFonts w:ascii="宋体" w:hAnsi="宋体" w:cs="Times New Roman" w:hint="eastAsia"/>
          <w:sz w:val="28"/>
          <w:szCs w:val="28"/>
        </w:rPr>
        <w:t>”</w:t>
      </w:r>
      <w:r>
        <w:rPr>
          <w:rFonts w:ascii="宋体" w:hAnsi="宋体" w:cs="Times New Roman" w:hint="eastAsia"/>
          <w:sz w:val="28"/>
          <w:szCs w:val="28"/>
        </w:rPr>
        <w:t>的嘉宾一般为</w:t>
      </w:r>
      <w:r w:rsidR="0094180C" w:rsidRPr="0094180C">
        <w:rPr>
          <w:rFonts w:ascii="宋体" w:hAnsi="宋体" w:cs="Times New Roman" w:hint="eastAsia"/>
          <w:sz w:val="28"/>
          <w:szCs w:val="28"/>
        </w:rPr>
        <w:t>我校优秀的研究生毕业生</w:t>
      </w:r>
      <w:r w:rsidR="0094180C">
        <w:rPr>
          <w:rFonts w:ascii="宋体" w:hAnsi="宋体" w:cs="Times New Roman" w:hint="eastAsia"/>
          <w:sz w:val="28"/>
          <w:szCs w:val="28"/>
        </w:rPr>
        <w:t>或</w:t>
      </w:r>
      <w:r w:rsidR="002A02C2">
        <w:rPr>
          <w:rFonts w:ascii="宋体" w:hAnsi="宋体" w:cs="Times New Roman" w:hint="eastAsia"/>
          <w:sz w:val="28"/>
          <w:szCs w:val="28"/>
        </w:rPr>
        <w:t>教授就业相关课程</w:t>
      </w:r>
      <w:r>
        <w:rPr>
          <w:rFonts w:ascii="宋体" w:hAnsi="宋体" w:cs="Times New Roman" w:hint="eastAsia"/>
          <w:sz w:val="28"/>
          <w:szCs w:val="28"/>
        </w:rPr>
        <w:t>的授课</w:t>
      </w:r>
      <w:r w:rsidR="002A02C2">
        <w:rPr>
          <w:rFonts w:ascii="宋体" w:hAnsi="宋体" w:cs="Times New Roman" w:hint="eastAsia"/>
          <w:sz w:val="28"/>
          <w:szCs w:val="28"/>
        </w:rPr>
        <w:t>老</w:t>
      </w:r>
      <w:r>
        <w:rPr>
          <w:rFonts w:ascii="宋体" w:hAnsi="宋体" w:cs="Times New Roman" w:hint="eastAsia"/>
          <w:sz w:val="28"/>
          <w:szCs w:val="28"/>
        </w:rPr>
        <w:t>师</w:t>
      </w:r>
      <w:r w:rsidR="002370D4">
        <w:rPr>
          <w:rFonts w:ascii="宋体" w:hAnsi="宋体" w:cs="Times New Roman" w:hint="eastAsia"/>
          <w:sz w:val="28"/>
          <w:szCs w:val="28"/>
        </w:rPr>
        <w:t>等</w:t>
      </w:r>
      <w:r>
        <w:rPr>
          <w:rFonts w:ascii="宋体" w:hAnsi="宋体" w:cs="Times New Roman" w:hint="eastAsia"/>
          <w:sz w:val="28"/>
          <w:szCs w:val="28"/>
        </w:rPr>
        <w:t>。闪耀职场和对话职场则</w:t>
      </w:r>
      <w:r w:rsidR="00EF77BB">
        <w:rPr>
          <w:rFonts w:ascii="宋体" w:hAnsi="宋体" w:cs="Times New Roman" w:hint="eastAsia"/>
          <w:sz w:val="28"/>
          <w:szCs w:val="28"/>
        </w:rPr>
        <w:t>建议</w:t>
      </w:r>
      <w:r>
        <w:rPr>
          <w:rFonts w:ascii="宋体" w:hAnsi="宋体" w:cs="Times New Roman" w:hint="eastAsia"/>
          <w:sz w:val="28"/>
          <w:szCs w:val="28"/>
        </w:rPr>
        <w:t>邀请知名企业的人力主管等高管</w:t>
      </w:r>
      <w:r w:rsidR="00EF77BB">
        <w:rPr>
          <w:rFonts w:ascii="宋体" w:hAnsi="宋体" w:cs="Times New Roman" w:hint="eastAsia"/>
          <w:sz w:val="28"/>
          <w:szCs w:val="28"/>
        </w:rPr>
        <w:t>现场</w:t>
      </w:r>
      <w:r>
        <w:rPr>
          <w:rFonts w:ascii="宋体" w:hAnsi="宋体" w:cs="Times New Roman" w:hint="eastAsia"/>
          <w:sz w:val="28"/>
          <w:szCs w:val="28"/>
        </w:rPr>
        <w:t>指导。</w:t>
      </w:r>
    </w:p>
    <w:p w14:paraId="5BC9A3CA" w14:textId="65A42262" w:rsidR="006069E9" w:rsidRDefault="00927450">
      <w:pPr>
        <w:widowControl/>
        <w:ind w:firstLineChars="200" w:firstLine="560"/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（2）申报表应当在分管单位意见一栏加盖分管单位公章，并于活动结束后交给现场打</w:t>
      </w:r>
      <w:r w:rsidRPr="002A02C2">
        <w:rPr>
          <w:rFonts w:ascii="宋体" w:hAnsi="宋体" w:cs="Times New Roman" w:hint="eastAsia"/>
          <w:sz w:val="28"/>
          <w:szCs w:val="28"/>
        </w:rPr>
        <w:t>分的</w:t>
      </w:r>
      <w:r w:rsidR="002A02C2" w:rsidRPr="002A02C2">
        <w:rPr>
          <w:rFonts w:ascii="宋体" w:hAnsi="宋体" w:cs="Times New Roman" w:hint="eastAsia"/>
          <w:sz w:val="28"/>
          <w:szCs w:val="28"/>
        </w:rPr>
        <w:t>校</w:t>
      </w:r>
      <w:r w:rsidRPr="002A02C2">
        <w:rPr>
          <w:rFonts w:ascii="宋体" w:hAnsi="宋体" w:cs="Times New Roman" w:hint="eastAsia"/>
          <w:sz w:val="28"/>
          <w:szCs w:val="28"/>
        </w:rPr>
        <w:t>研究生会生活</w:t>
      </w:r>
      <w:r w:rsidR="007211D1" w:rsidRPr="002A02C2">
        <w:rPr>
          <w:rFonts w:ascii="宋体" w:hAnsi="宋体" w:cs="Times New Roman" w:hint="eastAsia"/>
          <w:sz w:val="28"/>
          <w:szCs w:val="28"/>
        </w:rPr>
        <w:t>权益</w:t>
      </w:r>
      <w:r w:rsidRPr="002A02C2">
        <w:rPr>
          <w:rFonts w:ascii="宋体" w:hAnsi="宋体" w:cs="Times New Roman" w:hint="eastAsia"/>
          <w:sz w:val="28"/>
          <w:szCs w:val="28"/>
        </w:rPr>
        <w:t>部成员。</w:t>
      </w:r>
    </w:p>
    <w:p w14:paraId="619D6B46" w14:textId="77777777" w:rsidR="006069E9" w:rsidRDefault="00927450">
      <w:pPr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2.</w:t>
      </w:r>
      <w:r>
        <w:rPr>
          <w:rFonts w:ascii="宋体" w:hAnsi="宋体" w:cs="Times New Roman"/>
          <w:sz w:val="28"/>
          <w:szCs w:val="28"/>
        </w:rPr>
        <w:t>活动策划</w:t>
      </w:r>
    </w:p>
    <w:p w14:paraId="6F295609" w14:textId="4585C416" w:rsidR="006069E9" w:rsidRDefault="00927450">
      <w:pPr>
        <w:widowControl/>
        <w:ind w:firstLineChars="200" w:firstLine="560"/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活动策划应当说明活动概况（包括活动时间和地点、</w:t>
      </w:r>
      <w:r>
        <w:rPr>
          <w:rFonts w:ascii="宋体" w:hAnsi="宋体" w:cs="Times New Roman" w:hint="eastAsia"/>
          <w:sz w:val="28"/>
          <w:szCs w:val="28"/>
        </w:rPr>
        <w:t>活动</w:t>
      </w:r>
      <w:r>
        <w:rPr>
          <w:rFonts w:ascii="宋体" w:hAnsi="宋体" w:cs="Times New Roman"/>
          <w:sz w:val="28"/>
          <w:szCs w:val="28"/>
        </w:rPr>
        <w:t>主题、</w:t>
      </w:r>
      <w:r>
        <w:rPr>
          <w:rFonts w:ascii="宋体" w:hAnsi="宋体" w:cs="Times New Roman" w:hint="eastAsia"/>
          <w:sz w:val="28"/>
          <w:szCs w:val="28"/>
        </w:rPr>
        <w:t>嘉宾</w:t>
      </w:r>
      <w:r>
        <w:rPr>
          <w:rFonts w:ascii="宋体" w:hAnsi="宋体" w:cs="Times New Roman"/>
          <w:sz w:val="28"/>
          <w:szCs w:val="28"/>
        </w:rPr>
        <w:t>信息等）、活动前期安排、活动当日流程、活动预算等内容。</w:t>
      </w:r>
      <w:r>
        <w:rPr>
          <w:rFonts w:ascii="宋体" w:hAnsi="宋体" w:cs="Times New Roman" w:hint="eastAsia"/>
          <w:sz w:val="28"/>
          <w:szCs w:val="28"/>
        </w:rPr>
        <w:t>其</w:t>
      </w:r>
      <w:r>
        <w:rPr>
          <w:rFonts w:ascii="宋体" w:hAnsi="宋体" w:cs="Times New Roman" w:hint="eastAsia"/>
          <w:sz w:val="28"/>
          <w:szCs w:val="28"/>
        </w:rPr>
        <w:lastRenderedPageBreak/>
        <w:t>中，</w:t>
      </w:r>
      <w:r w:rsidRPr="0064201B">
        <w:rPr>
          <w:rFonts w:ascii="宋体" w:hAnsi="宋体" w:cs="Times New Roman" w:hint="eastAsia"/>
          <w:b/>
          <w:bCs/>
          <w:sz w:val="28"/>
          <w:szCs w:val="28"/>
        </w:rPr>
        <w:t>承办活动的经费由各学院（中心）承担。</w:t>
      </w:r>
      <w:r w:rsidRPr="0064201B">
        <w:rPr>
          <w:rFonts w:ascii="宋体" w:hAnsi="宋体" w:cs="Times New Roman" w:hint="eastAsia"/>
          <w:sz w:val="28"/>
          <w:szCs w:val="28"/>
        </w:rPr>
        <w:t>活动结束后将策划书和申报表交给现场打分的</w:t>
      </w:r>
      <w:r w:rsidR="001F630F">
        <w:rPr>
          <w:rFonts w:ascii="宋体" w:hAnsi="宋体" w:cs="Times New Roman" w:hint="eastAsia"/>
          <w:sz w:val="28"/>
          <w:szCs w:val="28"/>
        </w:rPr>
        <w:t>校</w:t>
      </w:r>
      <w:r w:rsidRPr="0064201B">
        <w:rPr>
          <w:rFonts w:ascii="宋体" w:hAnsi="宋体" w:cs="Times New Roman" w:hint="eastAsia"/>
          <w:sz w:val="28"/>
          <w:szCs w:val="28"/>
        </w:rPr>
        <w:t>研究生会</w:t>
      </w:r>
      <w:r w:rsidR="00A57D98" w:rsidRPr="0064201B">
        <w:rPr>
          <w:rFonts w:ascii="宋体" w:hAnsi="宋体" w:cs="Times New Roman" w:hint="eastAsia"/>
          <w:sz w:val="28"/>
          <w:szCs w:val="28"/>
        </w:rPr>
        <w:t>生活权益部</w:t>
      </w:r>
      <w:r w:rsidRPr="0064201B">
        <w:rPr>
          <w:rFonts w:ascii="宋体" w:hAnsi="宋体" w:cs="Times New Roman" w:hint="eastAsia"/>
          <w:sz w:val="28"/>
          <w:szCs w:val="28"/>
        </w:rPr>
        <w:t>成员。</w:t>
      </w:r>
    </w:p>
    <w:p w14:paraId="1FD68FE8" w14:textId="77777777" w:rsidR="006069E9" w:rsidRDefault="00927450">
      <w:pPr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3.横幅内容</w:t>
      </w:r>
    </w:p>
    <w:p w14:paraId="055B7BD8" w14:textId="55DE1F6B" w:rsidR="006069E9" w:rsidRPr="0064201B" w:rsidRDefault="00927450">
      <w:pPr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横幅内容统一为：</w:t>
      </w:r>
      <w:r w:rsidR="00D51637" w:rsidRPr="0064201B">
        <w:rPr>
          <w:rFonts w:ascii="宋体" w:hAnsi="宋体" w:cs="Times New Roman"/>
          <w:sz w:val="28"/>
          <w:szCs w:val="28"/>
        </w:rPr>
        <w:t>XX</w:t>
      </w:r>
      <w:r w:rsidR="00D51637" w:rsidRPr="0064201B">
        <w:rPr>
          <w:rFonts w:ascii="宋体" w:hAnsi="宋体" w:cs="Times New Roman" w:hint="eastAsia"/>
          <w:sz w:val="28"/>
          <w:szCs w:val="28"/>
        </w:rPr>
        <w:t>学院</w:t>
      </w:r>
      <w:r w:rsidR="00D51637" w:rsidRPr="0064201B">
        <w:rPr>
          <w:rFonts w:ascii="宋体" w:hAnsi="宋体" w:cs="Times New Roman"/>
          <w:sz w:val="28"/>
          <w:szCs w:val="28"/>
        </w:rPr>
        <w:t>2023-2024</w:t>
      </w:r>
      <w:r w:rsidR="00D51637" w:rsidRPr="0064201B">
        <w:rPr>
          <w:rFonts w:ascii="宋体" w:hAnsi="宋体" w:cs="Times New Roman" w:hint="eastAsia"/>
          <w:sz w:val="28"/>
          <w:szCs w:val="28"/>
        </w:rPr>
        <w:t>学年</w:t>
      </w:r>
      <w:r w:rsidRPr="0064201B">
        <w:rPr>
          <w:rFonts w:ascii="宋体" w:hAnsi="宋体" w:cs="Times New Roman" w:hint="eastAsia"/>
          <w:sz w:val="28"/>
          <w:szCs w:val="28"/>
        </w:rPr>
        <w:t>“研职有道之初识职场</w:t>
      </w:r>
      <w:r w:rsidR="00536669">
        <w:rPr>
          <w:rFonts w:ascii="宋体" w:hAnsi="宋体" w:cs="Times New Roman" w:hint="eastAsia"/>
          <w:sz w:val="28"/>
          <w:szCs w:val="28"/>
        </w:rPr>
        <w:t>”</w:t>
      </w:r>
      <w:r w:rsidRPr="0064201B">
        <w:rPr>
          <w:rFonts w:ascii="宋体" w:hAnsi="宋体" w:cs="Times New Roman" w:hint="eastAsia"/>
          <w:sz w:val="28"/>
          <w:szCs w:val="28"/>
        </w:rPr>
        <w:t>——副标题（可加可不加）；</w:t>
      </w:r>
      <w:r w:rsidR="00D51637" w:rsidRPr="0064201B">
        <w:rPr>
          <w:rFonts w:ascii="宋体" w:hAnsi="宋体" w:cs="Times New Roman"/>
          <w:sz w:val="28"/>
          <w:szCs w:val="28"/>
        </w:rPr>
        <w:t>XX</w:t>
      </w:r>
      <w:r w:rsidR="00D51637" w:rsidRPr="0064201B">
        <w:rPr>
          <w:rFonts w:ascii="宋体" w:hAnsi="宋体" w:cs="Times New Roman" w:hint="eastAsia"/>
          <w:sz w:val="28"/>
          <w:szCs w:val="28"/>
        </w:rPr>
        <w:t>学院</w:t>
      </w:r>
      <w:r w:rsidR="00D51637" w:rsidRPr="0064201B">
        <w:rPr>
          <w:rFonts w:ascii="宋体" w:hAnsi="宋体" w:cs="Times New Roman"/>
          <w:sz w:val="28"/>
          <w:szCs w:val="28"/>
        </w:rPr>
        <w:t>2023-2024</w:t>
      </w:r>
      <w:r w:rsidR="00D51637" w:rsidRPr="0064201B">
        <w:rPr>
          <w:rFonts w:ascii="宋体" w:hAnsi="宋体" w:cs="Times New Roman" w:hint="eastAsia"/>
          <w:sz w:val="28"/>
          <w:szCs w:val="28"/>
        </w:rPr>
        <w:t>学年</w:t>
      </w:r>
      <w:r w:rsidRPr="0064201B">
        <w:rPr>
          <w:rFonts w:ascii="宋体" w:hAnsi="宋体" w:cs="Times New Roman" w:hint="eastAsia"/>
          <w:sz w:val="28"/>
          <w:szCs w:val="28"/>
        </w:rPr>
        <w:t>“研职有道之闪耀职场</w:t>
      </w:r>
      <w:r w:rsidR="00536669">
        <w:rPr>
          <w:rFonts w:ascii="宋体" w:hAnsi="宋体" w:cs="Times New Roman" w:hint="eastAsia"/>
          <w:sz w:val="28"/>
          <w:szCs w:val="28"/>
        </w:rPr>
        <w:t>”</w:t>
      </w:r>
      <w:r w:rsidRPr="0064201B">
        <w:rPr>
          <w:rFonts w:ascii="宋体" w:hAnsi="宋体" w:cs="Times New Roman" w:hint="eastAsia"/>
          <w:sz w:val="28"/>
          <w:szCs w:val="28"/>
        </w:rPr>
        <w:t>——副标题（可加可不加）；</w:t>
      </w:r>
      <w:r w:rsidR="00D51637" w:rsidRPr="0064201B">
        <w:rPr>
          <w:rFonts w:ascii="宋体" w:hAnsi="宋体" w:cs="Times New Roman"/>
          <w:sz w:val="28"/>
          <w:szCs w:val="28"/>
        </w:rPr>
        <w:t>XX</w:t>
      </w:r>
      <w:r w:rsidR="00D51637" w:rsidRPr="0064201B">
        <w:rPr>
          <w:rFonts w:ascii="宋体" w:hAnsi="宋体" w:cs="Times New Roman" w:hint="eastAsia"/>
          <w:sz w:val="28"/>
          <w:szCs w:val="28"/>
        </w:rPr>
        <w:t>学院</w:t>
      </w:r>
      <w:r w:rsidR="00D51637" w:rsidRPr="0064201B">
        <w:rPr>
          <w:rFonts w:ascii="宋体" w:hAnsi="宋体" w:cs="Times New Roman"/>
          <w:sz w:val="28"/>
          <w:szCs w:val="28"/>
        </w:rPr>
        <w:t>2023-2024</w:t>
      </w:r>
      <w:r w:rsidR="00D51637" w:rsidRPr="0064201B">
        <w:rPr>
          <w:rFonts w:ascii="宋体" w:hAnsi="宋体" w:cs="Times New Roman" w:hint="eastAsia"/>
          <w:sz w:val="28"/>
          <w:szCs w:val="28"/>
        </w:rPr>
        <w:t>学年</w:t>
      </w:r>
      <w:r w:rsidRPr="0064201B">
        <w:rPr>
          <w:rFonts w:ascii="宋体" w:hAnsi="宋体" w:cs="Times New Roman" w:hint="eastAsia"/>
          <w:sz w:val="28"/>
          <w:szCs w:val="28"/>
        </w:rPr>
        <w:t>“研职有道之对话职场</w:t>
      </w:r>
      <w:r w:rsidR="00536669">
        <w:rPr>
          <w:rFonts w:ascii="宋体" w:hAnsi="宋体" w:cs="Times New Roman" w:hint="eastAsia"/>
          <w:sz w:val="28"/>
          <w:szCs w:val="28"/>
        </w:rPr>
        <w:t>”</w:t>
      </w:r>
      <w:r w:rsidRPr="0064201B">
        <w:rPr>
          <w:rFonts w:ascii="宋体" w:hAnsi="宋体" w:cs="Times New Roman" w:hint="eastAsia"/>
          <w:sz w:val="28"/>
          <w:szCs w:val="28"/>
        </w:rPr>
        <w:t>——副标题（可加可不加）</w:t>
      </w:r>
    </w:p>
    <w:p w14:paraId="32D048B4" w14:textId="2130EBED" w:rsidR="002370D4" w:rsidRDefault="002370D4" w:rsidP="002370D4">
      <w:pPr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（横幅不强制要求线下打印，鼓励电子化存档，以便备查</w:t>
      </w:r>
      <w:r>
        <w:rPr>
          <w:rFonts w:ascii="宋体" w:hAnsi="宋体" w:cs="Times New Roman"/>
          <w:sz w:val="28"/>
          <w:szCs w:val="28"/>
        </w:rPr>
        <w:t>）</w:t>
      </w:r>
    </w:p>
    <w:p w14:paraId="21AAC8AA" w14:textId="77777777" w:rsidR="006069E9" w:rsidRDefault="0092745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4.宣传海报及展</w:t>
      </w:r>
      <w:r>
        <w:rPr>
          <w:rFonts w:ascii="Times New Roman" w:hAnsi="Times New Roman" w:cs="Times New Roman" w:hint="eastAsia"/>
          <w:sz w:val="28"/>
          <w:szCs w:val="28"/>
        </w:rPr>
        <w:t>板</w:t>
      </w:r>
    </w:p>
    <w:p w14:paraId="7C85624F" w14:textId="7CF1CEC0" w:rsidR="00DA3A0E" w:rsidRDefault="00927450">
      <w:pPr>
        <w:ind w:firstLineChars="200" w:firstLine="560"/>
        <w:rPr>
          <w:rFonts w:ascii="宋体" w:hAnsi="宋体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>宣传海报及展板的格式中，</w:t>
      </w:r>
      <w:r w:rsidRPr="0064201B">
        <w:rPr>
          <w:rFonts w:ascii="Times New Roman" w:hAnsi="Times New Roman" w:cs="Times New Roman" w:hint="eastAsia"/>
          <w:sz w:val="28"/>
          <w:szCs w:val="28"/>
        </w:rPr>
        <w:t>标题统一采用：</w:t>
      </w:r>
      <w:r w:rsidR="00DA3A0E" w:rsidRPr="00113DB7">
        <w:rPr>
          <w:rFonts w:ascii="宋体" w:hAnsi="宋体" w:cs="Times New Roman"/>
          <w:sz w:val="28"/>
          <w:szCs w:val="28"/>
        </w:rPr>
        <w:t>XX</w:t>
      </w:r>
      <w:r w:rsidR="00DA3A0E" w:rsidRPr="00113DB7">
        <w:rPr>
          <w:rFonts w:ascii="宋体" w:hAnsi="宋体" w:cs="Times New Roman" w:hint="eastAsia"/>
          <w:sz w:val="28"/>
          <w:szCs w:val="28"/>
        </w:rPr>
        <w:t>学院</w:t>
      </w:r>
      <w:r w:rsidR="00DA3A0E" w:rsidRPr="00113DB7">
        <w:rPr>
          <w:rFonts w:ascii="宋体" w:hAnsi="宋体" w:cs="Times New Roman"/>
          <w:sz w:val="28"/>
          <w:szCs w:val="28"/>
        </w:rPr>
        <w:t>2023-2024</w:t>
      </w:r>
      <w:r w:rsidR="00DA3A0E" w:rsidRPr="00113DB7">
        <w:rPr>
          <w:rFonts w:ascii="宋体" w:hAnsi="宋体" w:cs="Times New Roman" w:hint="eastAsia"/>
          <w:sz w:val="28"/>
          <w:szCs w:val="28"/>
        </w:rPr>
        <w:t>学年“研职有道之初识职场</w:t>
      </w:r>
      <w:r w:rsidR="00DA3A0E">
        <w:rPr>
          <w:rFonts w:ascii="宋体" w:hAnsi="宋体" w:cs="Times New Roman" w:hint="eastAsia"/>
          <w:sz w:val="28"/>
          <w:szCs w:val="28"/>
        </w:rPr>
        <w:t>”</w:t>
      </w:r>
      <w:r w:rsidR="00DA3A0E" w:rsidRPr="00113DB7">
        <w:rPr>
          <w:rFonts w:ascii="宋体" w:hAnsi="宋体" w:cs="Times New Roman" w:hint="eastAsia"/>
          <w:sz w:val="28"/>
          <w:szCs w:val="28"/>
        </w:rPr>
        <w:t>——副标题（可加可不加）；</w:t>
      </w:r>
      <w:r w:rsidR="00DA3A0E" w:rsidRPr="00113DB7">
        <w:rPr>
          <w:rFonts w:ascii="宋体" w:hAnsi="宋体" w:cs="Times New Roman"/>
          <w:sz w:val="28"/>
          <w:szCs w:val="28"/>
        </w:rPr>
        <w:t>XX</w:t>
      </w:r>
      <w:r w:rsidR="00DA3A0E" w:rsidRPr="00113DB7">
        <w:rPr>
          <w:rFonts w:ascii="宋体" w:hAnsi="宋体" w:cs="Times New Roman" w:hint="eastAsia"/>
          <w:sz w:val="28"/>
          <w:szCs w:val="28"/>
        </w:rPr>
        <w:t>学院</w:t>
      </w:r>
      <w:r w:rsidR="00DA3A0E" w:rsidRPr="00113DB7">
        <w:rPr>
          <w:rFonts w:ascii="宋体" w:hAnsi="宋体" w:cs="Times New Roman"/>
          <w:sz w:val="28"/>
          <w:szCs w:val="28"/>
        </w:rPr>
        <w:t>2023-2024</w:t>
      </w:r>
      <w:r w:rsidR="00DA3A0E" w:rsidRPr="00113DB7">
        <w:rPr>
          <w:rFonts w:ascii="宋体" w:hAnsi="宋体" w:cs="Times New Roman" w:hint="eastAsia"/>
          <w:sz w:val="28"/>
          <w:szCs w:val="28"/>
        </w:rPr>
        <w:t>学年“研职有道之闪耀职场</w:t>
      </w:r>
      <w:r w:rsidR="00DA3A0E">
        <w:rPr>
          <w:rFonts w:ascii="宋体" w:hAnsi="宋体" w:cs="Times New Roman" w:hint="eastAsia"/>
          <w:sz w:val="28"/>
          <w:szCs w:val="28"/>
        </w:rPr>
        <w:t>”</w:t>
      </w:r>
      <w:r w:rsidR="00DA3A0E" w:rsidRPr="00113DB7">
        <w:rPr>
          <w:rFonts w:ascii="宋体" w:hAnsi="宋体" w:cs="Times New Roman" w:hint="eastAsia"/>
          <w:sz w:val="28"/>
          <w:szCs w:val="28"/>
        </w:rPr>
        <w:t>——副标题（可加可不加）；</w:t>
      </w:r>
      <w:r w:rsidR="00DA3A0E" w:rsidRPr="00113DB7">
        <w:rPr>
          <w:rFonts w:ascii="宋体" w:hAnsi="宋体" w:cs="Times New Roman"/>
          <w:sz w:val="28"/>
          <w:szCs w:val="28"/>
        </w:rPr>
        <w:t>XX</w:t>
      </w:r>
      <w:r w:rsidR="00DA3A0E" w:rsidRPr="00113DB7">
        <w:rPr>
          <w:rFonts w:ascii="宋体" w:hAnsi="宋体" w:cs="Times New Roman" w:hint="eastAsia"/>
          <w:sz w:val="28"/>
          <w:szCs w:val="28"/>
        </w:rPr>
        <w:t>学院</w:t>
      </w:r>
      <w:r w:rsidR="00DA3A0E" w:rsidRPr="00113DB7">
        <w:rPr>
          <w:rFonts w:ascii="宋体" w:hAnsi="宋体" w:cs="Times New Roman"/>
          <w:sz w:val="28"/>
          <w:szCs w:val="28"/>
        </w:rPr>
        <w:t>2023-2024</w:t>
      </w:r>
      <w:r w:rsidR="00DA3A0E" w:rsidRPr="00113DB7">
        <w:rPr>
          <w:rFonts w:ascii="宋体" w:hAnsi="宋体" w:cs="Times New Roman" w:hint="eastAsia"/>
          <w:sz w:val="28"/>
          <w:szCs w:val="28"/>
        </w:rPr>
        <w:t>学年“研职有道之对话职场</w:t>
      </w:r>
      <w:r w:rsidR="00DA3A0E">
        <w:rPr>
          <w:rFonts w:ascii="宋体" w:hAnsi="宋体" w:cs="Times New Roman" w:hint="eastAsia"/>
          <w:sz w:val="28"/>
          <w:szCs w:val="28"/>
        </w:rPr>
        <w:t>”</w:t>
      </w:r>
      <w:r w:rsidR="00DA3A0E" w:rsidRPr="00113DB7">
        <w:rPr>
          <w:rFonts w:ascii="宋体" w:hAnsi="宋体" w:cs="Times New Roman" w:hint="eastAsia"/>
          <w:sz w:val="28"/>
          <w:szCs w:val="28"/>
        </w:rPr>
        <w:t>——副标题（可加可不加）</w:t>
      </w:r>
    </w:p>
    <w:p w14:paraId="623B4F9E" w14:textId="77777777" w:rsidR="006069E9" w:rsidRDefault="0092745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落款统一采用：</w:t>
      </w:r>
    </w:p>
    <w:p w14:paraId="186A5537" w14:textId="63958972" w:rsidR="006069E9" w:rsidRDefault="0092745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主办单位：</w:t>
      </w:r>
      <w:r w:rsidR="001862AC">
        <w:rPr>
          <w:rFonts w:ascii="Times New Roman" w:hAnsi="Times New Roman" w:cs="Times New Roman" w:hint="eastAsia"/>
          <w:sz w:val="28"/>
          <w:szCs w:val="28"/>
        </w:rPr>
        <w:t>中南财经政法大学</w:t>
      </w:r>
      <w:r>
        <w:rPr>
          <w:rFonts w:ascii="Times New Roman" w:hAnsi="Times New Roman" w:cs="Times New Roman" w:hint="eastAsia"/>
          <w:sz w:val="28"/>
          <w:szCs w:val="28"/>
        </w:rPr>
        <w:t>党委研究生工作部</w:t>
      </w:r>
    </w:p>
    <w:p w14:paraId="4253D946" w14:textId="77777777" w:rsidR="006069E9" w:rsidRDefault="0092745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    </w:t>
      </w:r>
      <w:r>
        <w:rPr>
          <w:rFonts w:ascii="Times New Roman" w:hAnsi="Times New Roman" w:cs="Times New Roman" w:hint="eastAsia"/>
          <w:sz w:val="28"/>
          <w:szCs w:val="28"/>
        </w:rPr>
        <w:t>中南财经政法大学研究生会</w:t>
      </w:r>
    </w:p>
    <w:p w14:paraId="25C33869" w14:textId="13D86E3A" w:rsidR="006069E9" w:rsidRDefault="00927450">
      <w:pPr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承办单位：XX学院（中心）研究生会</w:t>
      </w:r>
    </w:p>
    <w:p w14:paraId="0F59593B" w14:textId="77777777" w:rsidR="00551847" w:rsidRDefault="00551847" w:rsidP="00551847">
      <w:pPr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（展板不强制要求线下打印，鼓励电子化存档，以便备查）</w:t>
      </w:r>
    </w:p>
    <w:p w14:paraId="71095D9E" w14:textId="28338020" w:rsidR="00551847" w:rsidRPr="0064201B" w:rsidRDefault="00724A71" w:rsidP="0064201B">
      <w:pPr>
        <w:pStyle w:val="a7"/>
        <w:ind w:firstLine="560"/>
        <w:rPr>
          <w:rFonts w:ascii="宋体" w:hAnsi="宋体"/>
          <w:sz w:val="28"/>
          <w:szCs w:val="28"/>
        </w:rPr>
      </w:pPr>
      <w:r w:rsidRPr="00F70596">
        <w:rPr>
          <w:rFonts w:ascii="宋体" w:eastAsia="宋体" w:hAnsi="宋体" w:hint="eastAsia"/>
          <w:sz w:val="28"/>
          <w:szCs w:val="28"/>
        </w:rPr>
        <w:t>温馨提示：确需印制横幅</w:t>
      </w:r>
      <w:r w:rsidR="009F50FC">
        <w:rPr>
          <w:rFonts w:ascii="宋体" w:eastAsia="宋体" w:hAnsi="宋体" w:hint="eastAsia"/>
          <w:sz w:val="28"/>
          <w:szCs w:val="28"/>
        </w:rPr>
        <w:t>或展板</w:t>
      </w:r>
      <w:r w:rsidRPr="00F70596">
        <w:rPr>
          <w:rFonts w:ascii="宋体" w:eastAsia="宋体" w:hAnsi="宋体" w:hint="eastAsia"/>
          <w:sz w:val="28"/>
          <w:szCs w:val="28"/>
        </w:rPr>
        <w:t>，本院报销时须</w:t>
      </w:r>
      <w:r>
        <w:rPr>
          <w:rFonts w:ascii="宋体" w:eastAsia="宋体" w:hAnsi="宋体" w:hint="eastAsia"/>
          <w:sz w:val="28"/>
          <w:szCs w:val="28"/>
        </w:rPr>
        <w:t>向财务部</w:t>
      </w:r>
      <w:r w:rsidRPr="00F70596">
        <w:rPr>
          <w:rFonts w:ascii="宋体" w:eastAsia="宋体" w:hAnsi="宋体" w:hint="eastAsia"/>
          <w:sz w:val="28"/>
          <w:szCs w:val="28"/>
        </w:rPr>
        <w:t>提供经单位党政负责人双签的报告。</w:t>
      </w:r>
    </w:p>
    <w:p w14:paraId="4D57CFC9" w14:textId="77777777" w:rsidR="006069E9" w:rsidRDefault="00927450">
      <w:pPr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5.评分</w:t>
      </w:r>
    </w:p>
    <w:p w14:paraId="1953AAD9" w14:textId="2AAB6288" w:rsidR="008036D8" w:rsidRDefault="00927450" w:rsidP="008036D8">
      <w:pPr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lastRenderedPageBreak/>
        <w:t>活动开展当日，</w:t>
      </w:r>
      <w:r w:rsidR="00FE40AE">
        <w:rPr>
          <w:rFonts w:ascii="宋体" w:hAnsi="宋体" w:cs="Times New Roman"/>
          <w:sz w:val="28"/>
          <w:szCs w:val="28"/>
        </w:rPr>
        <w:t>校</w:t>
      </w:r>
      <w:r w:rsidR="00FE40AE">
        <w:rPr>
          <w:rFonts w:ascii="宋体" w:hAnsi="宋体" w:cs="Times New Roman" w:hint="eastAsia"/>
          <w:sz w:val="28"/>
          <w:szCs w:val="28"/>
        </w:rPr>
        <w:t>研究生会生活权益部</w:t>
      </w:r>
      <w:r w:rsidR="008036D8" w:rsidRPr="008036D8">
        <w:rPr>
          <w:rFonts w:ascii="宋体" w:hAnsi="宋体" w:cs="Times New Roman" w:hint="eastAsia"/>
          <w:sz w:val="28"/>
          <w:szCs w:val="28"/>
        </w:rPr>
        <w:t>将安排至少1名校研究生代表大会常任代表委员会常任代表委员、1名校研究生会生活权益部成员到场评分</w:t>
      </w:r>
      <w:r w:rsidR="008036D8">
        <w:rPr>
          <w:rFonts w:ascii="宋体" w:hAnsi="宋体" w:cs="Times New Roman" w:hint="eastAsia"/>
          <w:sz w:val="28"/>
          <w:szCs w:val="28"/>
        </w:rPr>
        <w:t>。</w:t>
      </w:r>
    </w:p>
    <w:p w14:paraId="474BF99E" w14:textId="4A853C83" w:rsidR="00551847" w:rsidRDefault="00551847" w:rsidP="0064201B">
      <w:pPr>
        <w:rPr>
          <w:rFonts w:asci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注</w:t>
      </w:r>
      <w:r>
        <w:rPr>
          <w:rFonts w:ascii="宋体" w:hAnsi="宋体" w:cs="Times New Roman"/>
          <w:sz w:val="28"/>
          <w:szCs w:val="28"/>
        </w:rPr>
        <w:t>:</w:t>
      </w:r>
    </w:p>
    <w:p w14:paraId="188D649C" w14:textId="5398C14D" w:rsidR="00551847" w:rsidRPr="0064201B" w:rsidRDefault="00551847" w:rsidP="00551847">
      <w:pPr>
        <w:numPr>
          <w:ilvl w:val="0"/>
          <w:numId w:val="1"/>
        </w:numPr>
        <w:rPr>
          <w:rFonts w:asci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校</w:t>
      </w:r>
      <w:r w:rsidR="009F50FC">
        <w:rPr>
          <w:rFonts w:ascii="宋体" w:hAnsi="宋体" w:cs="Times New Roman" w:hint="eastAsia"/>
          <w:sz w:val="28"/>
          <w:szCs w:val="28"/>
        </w:rPr>
        <w:t>研究生会</w:t>
      </w:r>
      <w:r>
        <w:rPr>
          <w:rFonts w:ascii="宋体" w:hAnsi="宋体" w:cs="Times New Roman" w:hint="eastAsia"/>
          <w:sz w:val="28"/>
          <w:szCs w:val="28"/>
        </w:rPr>
        <w:t>生活权益部成员</w:t>
      </w:r>
      <w:r w:rsidR="00FE40AE">
        <w:rPr>
          <w:rFonts w:ascii="宋体" w:hAnsi="宋体" w:cs="Times New Roman" w:hint="eastAsia"/>
          <w:sz w:val="28"/>
          <w:szCs w:val="28"/>
        </w:rPr>
        <w:t>及常任代表委员</w:t>
      </w:r>
      <w:r>
        <w:rPr>
          <w:rFonts w:ascii="宋体" w:hAnsi="宋体" w:cs="Times New Roman" w:hint="eastAsia"/>
          <w:sz w:val="28"/>
          <w:szCs w:val="28"/>
        </w:rPr>
        <w:t>应当</w:t>
      </w:r>
      <w:r w:rsidR="00FB6AEC">
        <w:rPr>
          <w:rFonts w:ascii="宋体" w:hAnsi="宋体" w:cs="Times New Roman" w:hint="eastAsia"/>
          <w:sz w:val="28"/>
          <w:szCs w:val="28"/>
        </w:rPr>
        <w:t>规避</w:t>
      </w:r>
      <w:r>
        <w:rPr>
          <w:rFonts w:ascii="宋体" w:hAnsi="宋体" w:cs="Times New Roman" w:hint="eastAsia"/>
          <w:sz w:val="28"/>
          <w:szCs w:val="28"/>
        </w:rPr>
        <w:t>参加所在学院活动的评分</w:t>
      </w:r>
      <w:r w:rsidR="00FB6AEC">
        <w:rPr>
          <w:rFonts w:ascii="宋体" w:hAnsi="宋体" w:cs="Times New Roman" w:hint="eastAsia"/>
          <w:sz w:val="28"/>
          <w:szCs w:val="28"/>
        </w:rPr>
        <w:t>工作</w:t>
      </w:r>
      <w:r w:rsidR="009F50FC">
        <w:rPr>
          <w:rFonts w:ascii="宋体" w:hAnsi="宋体" w:cs="Times New Roman" w:hint="eastAsia"/>
          <w:sz w:val="28"/>
          <w:szCs w:val="28"/>
        </w:rPr>
        <w:t>。</w:t>
      </w:r>
    </w:p>
    <w:p w14:paraId="296A9DDE" w14:textId="7BB04B83" w:rsidR="00551847" w:rsidRDefault="00551847" w:rsidP="00551847">
      <w:pPr>
        <w:numPr>
          <w:ilvl w:val="0"/>
          <w:numId w:val="1"/>
        </w:numPr>
        <w:rPr>
          <w:rFonts w:ascii="宋体" w:cs="Times New Roman"/>
          <w:sz w:val="28"/>
          <w:szCs w:val="28"/>
        </w:rPr>
      </w:pPr>
      <w:r w:rsidRPr="00551847">
        <w:rPr>
          <w:rFonts w:ascii="宋体" w:hAnsi="宋体" w:cs="Times New Roman" w:hint="eastAsia"/>
          <w:sz w:val="28"/>
          <w:szCs w:val="28"/>
        </w:rPr>
        <w:t>活动最终分数</w:t>
      </w:r>
      <w:r w:rsidR="00FB6AEC">
        <w:rPr>
          <w:rFonts w:ascii="宋体" w:hAnsi="宋体" w:cs="Times New Roman" w:hint="eastAsia"/>
          <w:sz w:val="28"/>
          <w:szCs w:val="28"/>
        </w:rPr>
        <w:t>取</w:t>
      </w:r>
      <w:r w:rsidRPr="00551847">
        <w:rPr>
          <w:rFonts w:ascii="宋体" w:hAnsi="宋体" w:cs="Times New Roman" w:hint="eastAsia"/>
          <w:sz w:val="28"/>
          <w:szCs w:val="28"/>
        </w:rPr>
        <w:t>所有参与评分的校</w:t>
      </w:r>
      <w:r w:rsidR="009F50FC">
        <w:rPr>
          <w:rFonts w:ascii="宋体" w:hAnsi="宋体" w:cs="Times New Roman" w:hint="eastAsia"/>
          <w:sz w:val="28"/>
          <w:szCs w:val="28"/>
        </w:rPr>
        <w:t>研究生会</w:t>
      </w:r>
      <w:r w:rsidRPr="00551847">
        <w:rPr>
          <w:rFonts w:ascii="宋体" w:hAnsi="宋体" w:cs="Times New Roman" w:hint="eastAsia"/>
          <w:sz w:val="28"/>
          <w:szCs w:val="28"/>
        </w:rPr>
        <w:t>生活权益部成员</w:t>
      </w:r>
      <w:r w:rsidR="00FE40AE">
        <w:rPr>
          <w:rFonts w:ascii="宋体" w:hAnsi="宋体" w:cs="Times New Roman" w:hint="eastAsia"/>
          <w:sz w:val="28"/>
          <w:szCs w:val="28"/>
        </w:rPr>
        <w:t>和常任代表委员</w:t>
      </w:r>
      <w:r w:rsidRPr="00551847">
        <w:rPr>
          <w:rFonts w:ascii="宋体" w:hAnsi="宋体" w:cs="Times New Roman" w:hint="eastAsia"/>
          <w:sz w:val="28"/>
          <w:szCs w:val="28"/>
        </w:rPr>
        <w:t>所打分</w:t>
      </w:r>
      <w:r>
        <w:rPr>
          <w:rFonts w:ascii="宋体" w:hAnsi="宋体" w:cs="Times New Roman" w:hint="eastAsia"/>
          <w:sz w:val="28"/>
          <w:szCs w:val="28"/>
        </w:rPr>
        <w:t>数的平均分。</w:t>
      </w:r>
    </w:p>
    <w:p w14:paraId="5CBCC1CB" w14:textId="77777777" w:rsidR="006069E9" w:rsidRDefault="00927450">
      <w:pPr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6.新闻稿</w:t>
      </w:r>
    </w:p>
    <w:p w14:paraId="50637FCE" w14:textId="4E1C0B94" w:rsidR="006069E9" w:rsidRDefault="00927450">
      <w:pPr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新闻稿</w:t>
      </w:r>
      <w:r>
        <w:rPr>
          <w:rFonts w:ascii="宋体" w:hAnsi="宋体" w:cs="Times New Roman"/>
          <w:sz w:val="28"/>
          <w:szCs w:val="28"/>
        </w:rPr>
        <w:t>要求：字数</w:t>
      </w:r>
      <w:r w:rsidR="000B1D53">
        <w:rPr>
          <w:rFonts w:ascii="宋体" w:hAnsi="宋体" w:cs="Times New Roman"/>
          <w:sz w:val="28"/>
          <w:szCs w:val="28"/>
        </w:rPr>
        <w:t>400</w:t>
      </w:r>
      <w:r>
        <w:rPr>
          <w:rFonts w:ascii="宋体" w:hAnsi="宋体" w:cs="Times New Roman" w:hint="eastAsia"/>
          <w:sz w:val="28"/>
          <w:szCs w:val="28"/>
        </w:rPr>
        <w:t xml:space="preserve"> - </w:t>
      </w:r>
      <w:r w:rsidR="000B1D53">
        <w:rPr>
          <w:rFonts w:ascii="宋体" w:hAnsi="宋体" w:cs="Times New Roman"/>
          <w:sz w:val="28"/>
          <w:szCs w:val="28"/>
        </w:rPr>
        <w:t>600</w:t>
      </w:r>
      <w:r>
        <w:rPr>
          <w:rFonts w:ascii="宋体" w:hAnsi="宋体" w:cs="Times New Roman"/>
          <w:sz w:val="28"/>
          <w:szCs w:val="28"/>
        </w:rPr>
        <w:t>字，言简意赅、概括全面。</w:t>
      </w:r>
    </w:p>
    <w:p w14:paraId="142AF3BB" w14:textId="77777777" w:rsidR="006069E9" w:rsidRDefault="00927450">
      <w:pPr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7.活动总结</w:t>
      </w:r>
    </w:p>
    <w:p w14:paraId="4ED50401" w14:textId="77777777" w:rsidR="006069E9" w:rsidRDefault="00927450">
      <w:pPr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活动总结包括</w:t>
      </w:r>
      <w:r>
        <w:rPr>
          <w:rFonts w:ascii="宋体" w:hAnsi="宋体" w:cs="Times New Roman"/>
          <w:sz w:val="28"/>
          <w:szCs w:val="28"/>
        </w:rPr>
        <w:t>文字、照片、视频、PPT等</w:t>
      </w:r>
      <w:r>
        <w:rPr>
          <w:rFonts w:ascii="宋体" w:hAnsi="宋体" w:cs="Times New Roman" w:hint="eastAsia"/>
          <w:sz w:val="28"/>
          <w:szCs w:val="28"/>
        </w:rPr>
        <w:t>。</w:t>
      </w:r>
    </w:p>
    <w:p w14:paraId="5D07879B" w14:textId="77777777" w:rsidR="006069E9" w:rsidRDefault="00927450">
      <w:pPr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8.联系方式</w:t>
      </w:r>
    </w:p>
    <w:p w14:paraId="04EA3F12" w14:textId="420C6805" w:rsidR="006069E9" w:rsidRDefault="00927450">
      <w:pPr>
        <w:ind w:firstLineChars="200" w:firstLine="560"/>
        <w:jc w:val="left"/>
      </w:pPr>
      <w:r>
        <w:rPr>
          <w:rFonts w:ascii="宋体" w:hAnsi="宋体" w:cs="Times New Roman" w:hint="eastAsia"/>
          <w:sz w:val="28"/>
          <w:szCs w:val="28"/>
        </w:rPr>
        <w:t>所有电子版材料均</w:t>
      </w:r>
      <w:r>
        <w:rPr>
          <w:rFonts w:ascii="Times New Roman" w:hAnsi="Times New Roman" w:cs="Times New Roman" w:hint="eastAsia"/>
          <w:sz w:val="28"/>
          <w:szCs w:val="28"/>
        </w:rPr>
        <w:t>发送至校研究生会生活</w:t>
      </w:r>
      <w:r w:rsidR="007211D1">
        <w:rPr>
          <w:rFonts w:ascii="Times New Roman" w:hAnsi="Times New Roman" w:cs="Times New Roman" w:hint="eastAsia"/>
          <w:sz w:val="28"/>
          <w:szCs w:val="28"/>
        </w:rPr>
        <w:t>权益</w:t>
      </w:r>
      <w:r>
        <w:rPr>
          <w:rFonts w:ascii="Times New Roman" w:hAnsi="Times New Roman" w:cs="Times New Roman" w:hint="eastAsia"/>
          <w:sz w:val="28"/>
          <w:szCs w:val="28"/>
        </w:rPr>
        <w:t>部公共邮箱：</w:t>
      </w:r>
      <w:r w:rsidR="009E44FF" w:rsidRPr="0064201B">
        <w:rPr>
          <w:rFonts w:ascii="Times New Roman" w:hAnsi="Times New Roman" w:cs="Times New Roman"/>
          <w:sz w:val="28"/>
          <w:szCs w:val="28"/>
        </w:rPr>
        <w:t>xyhshb_zuel@126.com</w:t>
      </w:r>
      <w:r>
        <w:rPr>
          <w:rFonts w:ascii="宋体" w:hAnsi="宋体" w:hint="eastAsia"/>
          <w:sz w:val="28"/>
          <w:szCs w:val="28"/>
          <w:shd w:val="clear" w:color="auto" w:fill="FFFFFF"/>
        </w:rPr>
        <w:t>。</w:t>
      </w:r>
      <w:r>
        <w:rPr>
          <w:rFonts w:ascii="宋体" w:hAnsi="宋体" w:cs="Times New Roman" w:hint="eastAsia"/>
          <w:sz w:val="28"/>
          <w:szCs w:val="28"/>
        </w:rPr>
        <w:t>如有疑问，请联系校研究生会生活</w:t>
      </w:r>
      <w:r w:rsidR="007211D1">
        <w:rPr>
          <w:rFonts w:ascii="宋体" w:hAnsi="宋体" w:cs="Times New Roman" w:hint="eastAsia"/>
          <w:sz w:val="28"/>
          <w:szCs w:val="28"/>
        </w:rPr>
        <w:t>权益</w:t>
      </w:r>
      <w:r>
        <w:rPr>
          <w:rFonts w:ascii="宋体" w:hAnsi="宋体" w:cs="Times New Roman" w:hint="eastAsia"/>
          <w:sz w:val="28"/>
          <w:szCs w:val="28"/>
        </w:rPr>
        <w:t>部</w:t>
      </w:r>
      <w:r w:rsidR="007211D1">
        <w:rPr>
          <w:rFonts w:ascii="宋体" w:hAnsi="宋体" w:hint="eastAsia"/>
          <w:color w:val="000000"/>
          <w:sz w:val="28"/>
          <w:szCs w:val="28"/>
        </w:rPr>
        <w:t>万争</w:t>
      </w:r>
      <w:r w:rsidR="007211D1">
        <w:rPr>
          <w:rFonts w:ascii="宋体" w:hAnsi="宋体"/>
          <w:color w:val="000000"/>
          <w:sz w:val="28"/>
          <w:szCs w:val="28"/>
        </w:rPr>
        <w:t>18870008897</w:t>
      </w:r>
      <w:r w:rsidR="003647C2">
        <w:rPr>
          <w:rFonts w:ascii="宋体" w:hAnsi="宋体" w:hint="eastAsia"/>
          <w:color w:val="000000"/>
          <w:sz w:val="28"/>
          <w:szCs w:val="28"/>
        </w:rPr>
        <w:t>，</w:t>
      </w:r>
      <w:r w:rsidR="00CF0B8A">
        <w:rPr>
          <w:rFonts w:ascii="宋体" w:hAnsi="宋体" w:hint="eastAsia"/>
          <w:color w:val="000000"/>
          <w:sz w:val="28"/>
          <w:szCs w:val="28"/>
        </w:rPr>
        <w:t>覃秋燕1</w:t>
      </w:r>
      <w:r w:rsidR="00CF0B8A">
        <w:rPr>
          <w:rFonts w:ascii="宋体" w:hAnsi="宋体"/>
          <w:color w:val="000000"/>
          <w:sz w:val="28"/>
          <w:szCs w:val="28"/>
        </w:rPr>
        <w:t>5177205743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14:paraId="29824F63" w14:textId="70FF67B9" w:rsidR="006069E9" w:rsidRDefault="000B1D53" w:rsidP="0064201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中南财经政法大学</w:t>
      </w:r>
      <w:r w:rsidR="00927450">
        <w:rPr>
          <w:sz w:val="28"/>
          <w:szCs w:val="28"/>
        </w:rPr>
        <w:t>党委研究生工作部</w:t>
      </w:r>
    </w:p>
    <w:p w14:paraId="072C4523" w14:textId="4C7A3492" w:rsidR="006069E9" w:rsidRDefault="00927450"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 w:rsidR="000B1D53">
        <w:rPr>
          <w:rFonts w:hint="eastAsia"/>
          <w:sz w:val="28"/>
          <w:szCs w:val="28"/>
        </w:rPr>
        <w:t>中南财经政法大学</w:t>
      </w:r>
      <w:r>
        <w:rPr>
          <w:rFonts w:hint="eastAsia"/>
          <w:sz w:val="28"/>
          <w:szCs w:val="28"/>
        </w:rPr>
        <w:t>校</w:t>
      </w:r>
      <w:r>
        <w:rPr>
          <w:sz w:val="28"/>
          <w:szCs w:val="28"/>
        </w:rPr>
        <w:t>研究生会</w:t>
      </w:r>
    </w:p>
    <w:p w14:paraId="4864FDB8" w14:textId="113B113B" w:rsidR="006069E9" w:rsidRDefault="00927450">
      <w:pPr>
        <w:ind w:leftChars="200" w:left="420" w:right="280" w:firstLineChars="1550" w:firstLine="43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二〇</w:t>
      </w:r>
      <w:r w:rsidR="00657AE7">
        <w:rPr>
          <w:rFonts w:hint="eastAsia"/>
          <w:sz w:val="28"/>
          <w:szCs w:val="28"/>
        </w:rPr>
        <w:t>二三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十</w:t>
      </w:r>
      <w:r>
        <w:rPr>
          <w:sz w:val="28"/>
          <w:szCs w:val="28"/>
        </w:rPr>
        <w:t>月</w:t>
      </w:r>
      <w:r w:rsidR="00CF0B8A">
        <w:rPr>
          <w:rFonts w:hint="eastAsia"/>
          <w:sz w:val="28"/>
          <w:szCs w:val="28"/>
        </w:rPr>
        <w:t>二十</w:t>
      </w:r>
      <w:r w:rsidR="00FE40AE"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日</w:t>
      </w:r>
    </w:p>
    <w:p w14:paraId="656669E9" w14:textId="77777777" w:rsidR="006069E9" w:rsidRDefault="006069E9"/>
    <w:sectPr w:rsidR="006069E9">
      <w:footerReference w:type="default" r:id="rId14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18E8" w14:textId="77777777" w:rsidR="00C320E1" w:rsidRDefault="00C320E1">
      <w:pPr>
        <w:spacing w:line="240" w:lineRule="auto"/>
      </w:pPr>
      <w:r>
        <w:separator/>
      </w:r>
    </w:p>
  </w:endnote>
  <w:endnote w:type="continuationSeparator" w:id="0">
    <w:p w14:paraId="5F7B0C24" w14:textId="77777777" w:rsidR="00C320E1" w:rsidRDefault="00C32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F06F" w14:textId="77777777" w:rsidR="006069E9" w:rsidRDefault="006069E9">
    <w:pPr>
      <w:pStyle w:val="a3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F3DA" w14:textId="77777777" w:rsidR="006069E9" w:rsidRDefault="00927450">
    <w:pPr>
      <w:pStyle w:val="a3"/>
      <w:tabs>
        <w:tab w:val="clear" w:pos="41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867A1" wp14:editId="715C76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D9173E1" w14:textId="77777777" w:rsidR="006069E9" w:rsidRDefault="0092745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867A1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0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COSuuzvgEAAFYDAAAOAAAAAAAAAAAAAAAAAC4CAABkcnMvZTJv&#10;RG9jLnhtbFBLAQItABQABgAIAAAAIQAMSvDu1gAAAAUBAAAPAAAAAAAAAAAAAAAAABgEAABkcnMv&#10;ZG93bnJldi54bWxQSwUGAAAAAAQABADzAAAAGwUAAAAA&#10;" filled="f" stroked="f">
              <v:textbox style="mso-fit-shape-to-text:t" inset="0,0,0,0">
                <w:txbxContent>
                  <w:p w14:paraId="1D9173E1" w14:textId="77777777" w:rsidR="006069E9" w:rsidRDefault="00927450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3818" w14:textId="77777777" w:rsidR="00C320E1" w:rsidRDefault="00C320E1">
      <w:pPr>
        <w:spacing w:line="240" w:lineRule="auto"/>
      </w:pPr>
      <w:r>
        <w:separator/>
      </w:r>
    </w:p>
  </w:footnote>
  <w:footnote w:type="continuationSeparator" w:id="0">
    <w:p w14:paraId="2A57D452" w14:textId="77777777" w:rsidR="00C320E1" w:rsidRDefault="00C320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897F" w14:textId="77777777" w:rsidR="006069E9" w:rsidRDefault="006069E9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FE12" w14:textId="2210C300" w:rsidR="006069E9" w:rsidRDefault="00944DBB">
    <w:pPr>
      <w:jc w:val="center"/>
      <w:rPr>
        <w:sz w:val="18"/>
        <w:szCs w:val="18"/>
      </w:rPr>
    </w:pPr>
    <w:r w:rsidRPr="00944DBB">
      <w:rPr>
        <w:rFonts w:ascii="宋体" w:hAnsi="宋体" w:cs="宋体" w:hint="eastAsia"/>
        <w:sz w:val="18"/>
        <w:szCs w:val="18"/>
      </w:rPr>
      <w:t>2023-2024学年</w:t>
    </w:r>
    <w:r w:rsidR="00927450">
      <w:rPr>
        <w:rFonts w:ascii="宋体" w:hAnsi="宋体" w:cs="宋体" w:hint="eastAsia"/>
        <w:sz w:val="18"/>
        <w:szCs w:val="18"/>
      </w:rPr>
      <w:t>“研职有道”系列活动</w:t>
    </w:r>
    <w:r w:rsidR="00734A39">
      <w:rPr>
        <w:rFonts w:ascii="宋体" w:hAnsi="宋体" w:cs="宋体" w:hint="eastAsia"/>
        <w:sz w:val="18"/>
        <w:szCs w:val="18"/>
      </w:rPr>
      <w:t>承办</w:t>
    </w:r>
    <w:r w:rsidR="00927450">
      <w:rPr>
        <w:rFonts w:ascii="宋体" w:hAnsi="宋体" w:cs="宋体" w:hint="eastAsia"/>
        <w:sz w:val="18"/>
        <w:szCs w:val="18"/>
      </w:rPr>
      <w:t>书</w:t>
    </w:r>
    <w:r w:rsidR="0092745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531CE" wp14:editId="69F48A3E">
              <wp:simplePos x="0" y="0"/>
              <wp:positionH relativeFrom="column">
                <wp:posOffset>-173355</wp:posOffset>
              </wp:positionH>
              <wp:positionV relativeFrom="paragraph">
                <wp:posOffset>179705</wp:posOffset>
              </wp:positionV>
              <wp:extent cx="5645785" cy="9525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5785" cy="952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C0C0C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02C23C5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65pt,14.15pt" to="430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" strokecolor="silver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E8D2" w14:textId="77777777" w:rsidR="006069E9" w:rsidRDefault="006069E9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E7B18"/>
    <w:multiLevelType w:val="multilevel"/>
    <w:tmpl w:val="6F2E7B18"/>
    <w:lvl w:ilvl="0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F94FD8"/>
    <w:rsid w:val="00023BF1"/>
    <w:rsid w:val="000A11CD"/>
    <w:rsid w:val="000B1D53"/>
    <w:rsid w:val="000B5DCA"/>
    <w:rsid w:val="000C61D5"/>
    <w:rsid w:val="00120E71"/>
    <w:rsid w:val="00123CF0"/>
    <w:rsid w:val="001830EA"/>
    <w:rsid w:val="001862AC"/>
    <w:rsid w:val="00192480"/>
    <w:rsid w:val="001933EE"/>
    <w:rsid w:val="001F630F"/>
    <w:rsid w:val="00236D3B"/>
    <w:rsid w:val="002370D4"/>
    <w:rsid w:val="0027194B"/>
    <w:rsid w:val="00275E6E"/>
    <w:rsid w:val="002A02C2"/>
    <w:rsid w:val="00337C35"/>
    <w:rsid w:val="003647C2"/>
    <w:rsid w:val="003A3A7A"/>
    <w:rsid w:val="0043580B"/>
    <w:rsid w:val="00485C64"/>
    <w:rsid w:val="00494365"/>
    <w:rsid w:val="00536669"/>
    <w:rsid w:val="00551847"/>
    <w:rsid w:val="005A22CF"/>
    <w:rsid w:val="006069E9"/>
    <w:rsid w:val="00616164"/>
    <w:rsid w:val="00617CCC"/>
    <w:rsid w:val="0064201B"/>
    <w:rsid w:val="00657AE7"/>
    <w:rsid w:val="00670D6D"/>
    <w:rsid w:val="006A2DA8"/>
    <w:rsid w:val="006E4041"/>
    <w:rsid w:val="006F10EE"/>
    <w:rsid w:val="007211D1"/>
    <w:rsid w:val="00724A71"/>
    <w:rsid w:val="007303A0"/>
    <w:rsid w:val="00734A39"/>
    <w:rsid w:val="00770278"/>
    <w:rsid w:val="007849F7"/>
    <w:rsid w:val="007B4B84"/>
    <w:rsid w:val="007F1372"/>
    <w:rsid w:val="008036D8"/>
    <w:rsid w:val="00803AD3"/>
    <w:rsid w:val="0083420D"/>
    <w:rsid w:val="00853CBA"/>
    <w:rsid w:val="008A2DF8"/>
    <w:rsid w:val="008A6E29"/>
    <w:rsid w:val="008B0EBD"/>
    <w:rsid w:val="00927450"/>
    <w:rsid w:val="00932B6F"/>
    <w:rsid w:val="0094180C"/>
    <w:rsid w:val="00944DBB"/>
    <w:rsid w:val="0096597F"/>
    <w:rsid w:val="00982692"/>
    <w:rsid w:val="00995581"/>
    <w:rsid w:val="009B3F80"/>
    <w:rsid w:val="009B6088"/>
    <w:rsid w:val="009E44FF"/>
    <w:rsid w:val="009E50DC"/>
    <w:rsid w:val="009E7DA1"/>
    <w:rsid w:val="009F50FC"/>
    <w:rsid w:val="00A02E51"/>
    <w:rsid w:val="00A34301"/>
    <w:rsid w:val="00A57D98"/>
    <w:rsid w:val="00AC10B4"/>
    <w:rsid w:val="00B101FB"/>
    <w:rsid w:val="00B71D76"/>
    <w:rsid w:val="00B9135E"/>
    <w:rsid w:val="00BC43A4"/>
    <w:rsid w:val="00C320E1"/>
    <w:rsid w:val="00C73930"/>
    <w:rsid w:val="00C85128"/>
    <w:rsid w:val="00CE1C39"/>
    <w:rsid w:val="00CF0B8A"/>
    <w:rsid w:val="00D51637"/>
    <w:rsid w:val="00D64353"/>
    <w:rsid w:val="00D936CA"/>
    <w:rsid w:val="00DA3A0E"/>
    <w:rsid w:val="00DB6D00"/>
    <w:rsid w:val="00E04810"/>
    <w:rsid w:val="00E40944"/>
    <w:rsid w:val="00E765EF"/>
    <w:rsid w:val="00EB55D2"/>
    <w:rsid w:val="00EF77BB"/>
    <w:rsid w:val="00F43DD3"/>
    <w:rsid w:val="00F62CD8"/>
    <w:rsid w:val="00FA0845"/>
    <w:rsid w:val="00FB6AEC"/>
    <w:rsid w:val="00FE40AE"/>
    <w:rsid w:val="22B22536"/>
    <w:rsid w:val="3A2357F0"/>
    <w:rsid w:val="3A845950"/>
    <w:rsid w:val="47F94FD8"/>
    <w:rsid w:val="4B6746C9"/>
    <w:rsid w:val="4F952491"/>
    <w:rsid w:val="5BE765F9"/>
    <w:rsid w:val="5F5052C3"/>
    <w:rsid w:val="645A25F6"/>
    <w:rsid w:val="6B7A3A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B738F6"/>
  <w15:docId w15:val="{71701209-3678-426C-8019-286F59BE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spacing w:line="300" w:lineRule="auto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cs="Times New Roman"/>
      <w:kern w:val="0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FA0845"/>
    <w:pPr>
      <w:ind w:firstLineChars="200" w:firstLine="420"/>
      <w:jc w:val="left"/>
    </w:pPr>
    <w:rPr>
      <w:rFonts w:ascii="Times New Roman" w:hAnsi="Times New Roman" w:cstheme="minorBidi"/>
      <w:sz w:val="24"/>
      <w:szCs w:val="24"/>
    </w:rPr>
  </w:style>
  <w:style w:type="character" w:customStyle="1" w:styleId="a6">
    <w:name w:val="批注文字 字符"/>
    <w:basedOn w:val="a0"/>
    <w:link w:val="a5"/>
    <w:uiPriority w:val="99"/>
    <w:rsid w:val="00FA0845"/>
    <w:rPr>
      <w:rFonts w:cstheme="minorBidi"/>
      <w:kern w:val="2"/>
      <w:sz w:val="24"/>
      <w:szCs w:val="24"/>
    </w:rPr>
  </w:style>
  <w:style w:type="paragraph" w:styleId="a7">
    <w:name w:val="Body Text"/>
    <w:basedOn w:val="a"/>
    <w:link w:val="a8"/>
    <w:qFormat/>
    <w:rsid w:val="002370D4"/>
    <w:pPr>
      <w:spacing w:line="560" w:lineRule="exact"/>
      <w:ind w:firstLineChars="200" w:firstLine="200"/>
    </w:pPr>
    <w:rPr>
      <w:rFonts w:ascii="Times New Roman" w:eastAsia="仿宋_GB2312" w:hAnsi="Times New Roman" w:cs="Times New Roman"/>
      <w:sz w:val="32"/>
    </w:rPr>
  </w:style>
  <w:style w:type="character" w:customStyle="1" w:styleId="a8">
    <w:name w:val="正文文本 字符"/>
    <w:basedOn w:val="a0"/>
    <w:link w:val="a7"/>
    <w:rsid w:val="002370D4"/>
    <w:rPr>
      <w:rFonts w:eastAsia="仿宋_GB2312"/>
      <w:kern w:val="2"/>
      <w:sz w:val="32"/>
      <w:szCs w:val="22"/>
    </w:rPr>
  </w:style>
  <w:style w:type="paragraph" w:styleId="a9">
    <w:name w:val="List Paragraph"/>
    <w:basedOn w:val="a"/>
    <w:uiPriority w:val="99"/>
    <w:rsid w:val="005518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isha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08BBD-5C85-466C-99C8-5517C5DD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233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丽沙！飞雪</dc:creator>
  <cp:lastModifiedBy>万 争</cp:lastModifiedBy>
  <cp:revision>17</cp:revision>
  <dcterms:created xsi:type="dcterms:W3CDTF">2023-10-18T09:53:00Z</dcterms:created>
  <dcterms:modified xsi:type="dcterms:W3CDTF">2023-10-25T14:09:00Z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