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textAlignment w:val="baseline"/>
        <w:rPr>
          <w:rFonts w:ascii="仿宋_gb2312" w:eastAsia="仿宋_gb2312"/>
          <w:sz w:val="28"/>
        </w:rPr>
      </w:pPr>
      <w:r>
        <w:rPr>
          <w:rFonts w:hint="eastAsia" w:ascii="黑体" w:eastAsia="黑体"/>
          <w:b/>
          <w:sz w:val="28"/>
        </w:rPr>
        <w:t>附件</w:t>
      </w:r>
      <w:r>
        <w:rPr>
          <w:rFonts w:ascii="黑体" w:eastAsia="黑体"/>
          <w:b/>
          <w:sz w:val="28"/>
        </w:rPr>
        <w:t>1</w:t>
      </w:r>
      <w:r>
        <w:rPr>
          <w:rFonts w:hint="eastAsia" w:ascii="黑体" w:eastAsia="黑体"/>
          <w:b/>
          <w:sz w:val="28"/>
        </w:rPr>
        <w:t>：</w:t>
      </w:r>
      <w:r>
        <w:rPr>
          <w:rFonts w:hint="eastAsia" w:ascii="仿宋_gb2312" w:eastAsia="仿宋_gb2312"/>
          <w:sz w:val="28"/>
        </w:rPr>
        <w:t xml:space="preserve"> </w:t>
      </w:r>
    </w:p>
    <w:p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bCs/>
          <w:spacing w:val="-20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-20"/>
          <w:sz w:val="32"/>
          <w:szCs w:val="32"/>
        </w:rPr>
        <w:t>中南财经政法大学第十</w:t>
      </w:r>
      <w:r>
        <w:rPr>
          <w:rFonts w:hint="eastAsia" w:ascii="仿宋" w:hAnsi="仿宋" w:eastAsia="仿宋"/>
          <w:b/>
          <w:bCs/>
          <w:spacing w:val="-2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b/>
          <w:bCs/>
          <w:spacing w:val="-20"/>
          <w:sz w:val="32"/>
          <w:szCs w:val="32"/>
        </w:rPr>
        <w:t>次研究生代表大会代表名额分配表</w:t>
      </w:r>
    </w:p>
    <w:tbl>
      <w:tblPr>
        <w:tblStyle w:val="6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118"/>
        <w:gridCol w:w="992"/>
        <w:gridCol w:w="709"/>
        <w:gridCol w:w="851"/>
        <w:gridCol w:w="141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4"/>
              </w:rPr>
              <w:t>组成单位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4"/>
              </w:rPr>
              <w:t>硕士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4"/>
              </w:rPr>
              <w:t>博士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4"/>
              </w:rPr>
              <w:t>少数民族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4"/>
              </w:rPr>
              <w:t>其中常任代表候选人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4"/>
              </w:rPr>
              <w:t>研究生</w:t>
            </w:r>
          </w:p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4"/>
              </w:rPr>
              <w:t>代表团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马克思主义学院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335"/>
                <w:tab w:val="center" w:pos="448"/>
              </w:tabs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000000"/>
                <w:kern w:val="0"/>
                <w:szCs w:val="24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哲学院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/>
                <w:color w:val="000000"/>
                <w:kern w:val="0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经济学院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财政税务学院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金融学院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文澜学院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法学院（含知识产权学院）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刑事司法学院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法律硕士教育中心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国家治理学院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法与经济学院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工商管理学院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会计学院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公共管理学院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外国语学院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eastAsia="宋体"/>
                <w:color w:val="000000"/>
                <w:kern w:val="0"/>
                <w:szCs w:val="24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新闻与文化传播学院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统计与数学学院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eastAsia="宋体"/>
                <w:color w:val="000000"/>
                <w:kern w:val="0"/>
                <w:szCs w:val="24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信息工程学院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color w:val="000000"/>
                <w:kern w:val="0"/>
                <w:szCs w:val="24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color w:val="000000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Cs w:val="24"/>
              </w:rPr>
              <w:t>列席代表团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eastAsia="宋体"/>
                <w:color w:val="000000"/>
                <w:kern w:val="0"/>
                <w:szCs w:val="24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eastAsia="宋体"/>
                <w:color w:val="000000"/>
                <w:kern w:val="0"/>
                <w:szCs w:val="24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color w:val="000000"/>
                <w:kern w:val="0"/>
                <w:szCs w:val="24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  <w:lang w:val="en-US" w:eastAsia="zh-CN"/>
              </w:rPr>
              <w:t>115</w:t>
            </w:r>
          </w:p>
        </w:tc>
      </w:tr>
    </w:tbl>
    <w:p>
      <w:pPr>
        <w:adjustRightInd w:val="0"/>
        <w:snapToGrid w:val="0"/>
        <w:spacing w:line="360" w:lineRule="auto"/>
        <w:ind w:right="70"/>
        <w:jc w:val="left"/>
        <w:rPr>
          <w:rFonts w:ascii="宋体" w:hAnsi="宋体"/>
          <w:color w:val="000000"/>
          <w:sz w:val="21"/>
        </w:rPr>
      </w:pPr>
      <w:r>
        <w:rPr>
          <w:rFonts w:hint="eastAsia" w:ascii="宋体" w:hAnsi="宋体"/>
          <w:color w:val="000000"/>
          <w:sz w:val="21"/>
        </w:rPr>
        <w:t>注：</w:t>
      </w:r>
    </w:p>
    <w:p>
      <w:pPr>
        <w:adjustRightInd w:val="0"/>
        <w:snapToGrid w:val="0"/>
        <w:spacing w:line="360" w:lineRule="auto"/>
        <w:ind w:left="-360" w:leftChars="-150" w:right="68" w:firstLine="420" w:firstLineChars="200"/>
        <w:jc w:val="left"/>
        <w:rPr>
          <w:rFonts w:ascii="宋体" w:hAnsi="宋体"/>
          <w:color w:val="000000"/>
          <w:sz w:val="21"/>
        </w:rPr>
      </w:pPr>
      <w:r>
        <w:rPr>
          <w:rFonts w:ascii="宋体" w:hAnsi="宋体"/>
          <w:color w:val="000000"/>
          <w:sz w:val="21"/>
        </w:rPr>
        <w:t>①</w:t>
      </w:r>
      <w:r>
        <w:rPr>
          <w:rFonts w:hint="eastAsia" w:ascii="宋体" w:hAnsi="宋体"/>
          <w:color w:val="000000"/>
          <w:sz w:val="21"/>
        </w:rPr>
        <w:t>各学院（中心）研究生代表团团长原则上应由本院研究生会主席团成员担任，且占学院代表名额；</w:t>
      </w:r>
    </w:p>
    <w:p>
      <w:pPr>
        <w:adjustRightInd w:val="0"/>
        <w:snapToGrid w:val="0"/>
        <w:spacing w:line="360" w:lineRule="auto"/>
        <w:ind w:left="-360" w:leftChars="-150" w:right="68" w:firstLine="420" w:firstLineChars="200"/>
        <w:jc w:val="left"/>
        <w:rPr>
          <w:rFonts w:ascii="宋体" w:hAnsi="宋体"/>
          <w:color w:val="000000"/>
          <w:sz w:val="21"/>
        </w:rPr>
      </w:pPr>
      <w:r>
        <w:rPr>
          <w:rFonts w:hint="eastAsia" w:ascii="宋体" w:hAnsi="宋体"/>
          <w:color w:val="000000"/>
          <w:sz w:val="21"/>
        </w:rPr>
        <w:t>②研究生常任代表会议是研究生代表大会闭会期间的常设机构，由</w:t>
      </w:r>
      <w:r>
        <w:rPr>
          <w:rFonts w:hint="eastAsia" w:ascii="宋体" w:hAnsi="宋体"/>
          <w:sz w:val="21"/>
        </w:rPr>
        <w:t>常任代表组成。常任代表应</w:t>
      </w:r>
      <w:r>
        <w:rPr>
          <w:rFonts w:ascii="宋体" w:hAnsi="宋体"/>
          <w:sz w:val="21"/>
        </w:rPr>
        <w:t>从正式代表中</w:t>
      </w:r>
      <w:r>
        <w:rPr>
          <w:rFonts w:hint="eastAsia" w:ascii="宋体" w:hAnsi="宋体"/>
          <w:sz w:val="21"/>
        </w:rPr>
        <w:t>选举</w:t>
      </w:r>
      <w:r>
        <w:rPr>
          <w:rFonts w:ascii="宋体" w:hAnsi="宋体"/>
          <w:sz w:val="21"/>
        </w:rPr>
        <w:t>产生，</w:t>
      </w:r>
      <w:r>
        <w:rPr>
          <w:rFonts w:hint="eastAsia" w:ascii="宋体" w:hAnsi="宋体"/>
          <w:sz w:val="21"/>
        </w:rPr>
        <w:t>其中研究生会主席团成员和工作部门负责人占比一般不超过30%</w:t>
      </w:r>
      <w:r>
        <w:rPr>
          <w:rFonts w:hint="eastAsia"/>
        </w:rPr>
        <w:t>；</w:t>
      </w:r>
    </w:p>
    <w:p>
      <w:pPr>
        <w:adjustRightInd w:val="0"/>
        <w:snapToGrid w:val="0"/>
        <w:spacing w:line="360" w:lineRule="auto"/>
        <w:ind w:left="-360" w:leftChars="-150" w:right="68" w:firstLine="420" w:firstLineChars="200"/>
        <w:jc w:val="left"/>
        <w:rPr>
          <w:rFonts w:ascii="宋体" w:hAnsi="宋体"/>
          <w:color w:val="000000"/>
          <w:sz w:val="21"/>
        </w:rPr>
      </w:pPr>
      <w:r>
        <w:rPr>
          <w:rFonts w:hint="eastAsia" w:ascii="宋体" w:hAnsi="宋体"/>
          <w:color w:val="000000"/>
          <w:sz w:val="21"/>
        </w:rPr>
        <w:t>③知识产权学院的代表名额在本表中计入法学院代表名额；</w:t>
      </w:r>
    </w:p>
    <w:p>
      <w:pPr>
        <w:adjustRightInd w:val="0"/>
        <w:snapToGrid w:val="0"/>
        <w:spacing w:line="360" w:lineRule="auto"/>
        <w:ind w:left="-360" w:leftChars="-150" w:right="68" w:firstLine="420" w:firstLineChars="200"/>
        <w:jc w:val="left"/>
        <w:rPr>
          <w:rFonts w:ascii="宋体" w:hAnsi="宋体"/>
          <w:color w:val="000000"/>
          <w:sz w:val="21"/>
        </w:rPr>
      </w:pPr>
      <w:r>
        <w:rPr>
          <w:rFonts w:hint="eastAsia" w:ascii="宋体" w:hAnsi="宋体"/>
          <w:color w:val="000000"/>
          <w:sz w:val="21"/>
        </w:rPr>
        <w:t>④列席代表一般为各学院（中心）分管研究生思政教育工作的党委书记或副书记、指导研究生会工作的辅导员老师。</w:t>
      </w:r>
    </w:p>
    <w:p/>
    <w:sectPr>
      <w:headerReference r:id="rId5" w:type="default"/>
      <w:pgSz w:w="11906" w:h="16838"/>
      <w:pgMar w:top="1091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MwN2ExOTY5NDBlMzY3NmU1N2M0YzkwNGM1MTY4NzgifQ=="/>
  </w:docVars>
  <w:rsids>
    <w:rsidRoot w:val="6B4941CD"/>
    <w:rsid w:val="0008411B"/>
    <w:rsid w:val="00094B21"/>
    <w:rsid w:val="000A78AC"/>
    <w:rsid w:val="000E66F8"/>
    <w:rsid w:val="00134B88"/>
    <w:rsid w:val="001B0267"/>
    <w:rsid w:val="001B627F"/>
    <w:rsid w:val="002468EC"/>
    <w:rsid w:val="00250282"/>
    <w:rsid w:val="002D0161"/>
    <w:rsid w:val="002E3301"/>
    <w:rsid w:val="0035218D"/>
    <w:rsid w:val="00371174"/>
    <w:rsid w:val="003C716D"/>
    <w:rsid w:val="003E70E3"/>
    <w:rsid w:val="004339E1"/>
    <w:rsid w:val="004361D8"/>
    <w:rsid w:val="004375D8"/>
    <w:rsid w:val="004805BA"/>
    <w:rsid w:val="004A3665"/>
    <w:rsid w:val="004B1AB0"/>
    <w:rsid w:val="004D716A"/>
    <w:rsid w:val="005620BB"/>
    <w:rsid w:val="005D38AC"/>
    <w:rsid w:val="005D6BB8"/>
    <w:rsid w:val="00606A7B"/>
    <w:rsid w:val="0061771D"/>
    <w:rsid w:val="00641DAF"/>
    <w:rsid w:val="00656A05"/>
    <w:rsid w:val="006820D9"/>
    <w:rsid w:val="00753879"/>
    <w:rsid w:val="00796C7E"/>
    <w:rsid w:val="007D6D2E"/>
    <w:rsid w:val="007F6899"/>
    <w:rsid w:val="008070B1"/>
    <w:rsid w:val="00842B0D"/>
    <w:rsid w:val="00890EAC"/>
    <w:rsid w:val="008C30ED"/>
    <w:rsid w:val="008D78D5"/>
    <w:rsid w:val="00921642"/>
    <w:rsid w:val="009311E2"/>
    <w:rsid w:val="00980316"/>
    <w:rsid w:val="009C179A"/>
    <w:rsid w:val="009D270E"/>
    <w:rsid w:val="00A23F0C"/>
    <w:rsid w:val="00A27DBC"/>
    <w:rsid w:val="00A37D01"/>
    <w:rsid w:val="00A57B28"/>
    <w:rsid w:val="00A934C2"/>
    <w:rsid w:val="00AD0A43"/>
    <w:rsid w:val="00AD2084"/>
    <w:rsid w:val="00B30E09"/>
    <w:rsid w:val="00B42293"/>
    <w:rsid w:val="00B624DF"/>
    <w:rsid w:val="00BE3EA9"/>
    <w:rsid w:val="00C25C7D"/>
    <w:rsid w:val="00C61BDB"/>
    <w:rsid w:val="00CB06D2"/>
    <w:rsid w:val="00D27E64"/>
    <w:rsid w:val="00D36D56"/>
    <w:rsid w:val="00D73F6D"/>
    <w:rsid w:val="00DC5BB1"/>
    <w:rsid w:val="00DD3D67"/>
    <w:rsid w:val="00DF1D55"/>
    <w:rsid w:val="00E46662"/>
    <w:rsid w:val="00E97308"/>
    <w:rsid w:val="00EA2627"/>
    <w:rsid w:val="00F14F9C"/>
    <w:rsid w:val="00F40483"/>
    <w:rsid w:val="00F97C96"/>
    <w:rsid w:val="00FA64E5"/>
    <w:rsid w:val="00FC3264"/>
    <w:rsid w:val="01FB326B"/>
    <w:rsid w:val="04F875A9"/>
    <w:rsid w:val="050D60DC"/>
    <w:rsid w:val="05722738"/>
    <w:rsid w:val="057B235C"/>
    <w:rsid w:val="0692504B"/>
    <w:rsid w:val="076321F4"/>
    <w:rsid w:val="07EA0501"/>
    <w:rsid w:val="09183A6A"/>
    <w:rsid w:val="0A1E1D09"/>
    <w:rsid w:val="0A603B8F"/>
    <w:rsid w:val="0A62085D"/>
    <w:rsid w:val="0A644DB6"/>
    <w:rsid w:val="0B352727"/>
    <w:rsid w:val="0D7659C7"/>
    <w:rsid w:val="0F8808A0"/>
    <w:rsid w:val="100F2E36"/>
    <w:rsid w:val="11370BA0"/>
    <w:rsid w:val="1141402C"/>
    <w:rsid w:val="11C300C9"/>
    <w:rsid w:val="13951722"/>
    <w:rsid w:val="13A215D7"/>
    <w:rsid w:val="14A338CD"/>
    <w:rsid w:val="158477F2"/>
    <w:rsid w:val="17AD7A29"/>
    <w:rsid w:val="1A185188"/>
    <w:rsid w:val="1A4B44B5"/>
    <w:rsid w:val="1BCA7EDE"/>
    <w:rsid w:val="1C5F4935"/>
    <w:rsid w:val="1C7138D1"/>
    <w:rsid w:val="1ED55B53"/>
    <w:rsid w:val="1FD076ED"/>
    <w:rsid w:val="21262CAF"/>
    <w:rsid w:val="21417679"/>
    <w:rsid w:val="216B68F8"/>
    <w:rsid w:val="21F33AE0"/>
    <w:rsid w:val="222F3A21"/>
    <w:rsid w:val="228672E5"/>
    <w:rsid w:val="25916585"/>
    <w:rsid w:val="29637727"/>
    <w:rsid w:val="29AB6AAD"/>
    <w:rsid w:val="2CB918A6"/>
    <w:rsid w:val="3004441C"/>
    <w:rsid w:val="304B3E3E"/>
    <w:rsid w:val="30E917EB"/>
    <w:rsid w:val="322519CB"/>
    <w:rsid w:val="3421245F"/>
    <w:rsid w:val="347E21A2"/>
    <w:rsid w:val="358878DA"/>
    <w:rsid w:val="3646794F"/>
    <w:rsid w:val="37141AC0"/>
    <w:rsid w:val="37EC495F"/>
    <w:rsid w:val="397A473E"/>
    <w:rsid w:val="3AA92E8F"/>
    <w:rsid w:val="3DEA1A48"/>
    <w:rsid w:val="3DEA266A"/>
    <w:rsid w:val="3F473D43"/>
    <w:rsid w:val="40590B7A"/>
    <w:rsid w:val="425A509B"/>
    <w:rsid w:val="44706057"/>
    <w:rsid w:val="44E73A34"/>
    <w:rsid w:val="46917168"/>
    <w:rsid w:val="48972490"/>
    <w:rsid w:val="4A033C63"/>
    <w:rsid w:val="4A3001A4"/>
    <w:rsid w:val="4C702F8B"/>
    <w:rsid w:val="4F2C72F2"/>
    <w:rsid w:val="4F3161B8"/>
    <w:rsid w:val="4FAA7A86"/>
    <w:rsid w:val="5137547A"/>
    <w:rsid w:val="51DB48D6"/>
    <w:rsid w:val="52BC13CF"/>
    <w:rsid w:val="52F56929"/>
    <w:rsid w:val="53B54A2C"/>
    <w:rsid w:val="542D66F6"/>
    <w:rsid w:val="54F62BFB"/>
    <w:rsid w:val="55BC3ADA"/>
    <w:rsid w:val="56291566"/>
    <w:rsid w:val="56DA7E12"/>
    <w:rsid w:val="58056ED0"/>
    <w:rsid w:val="583352F0"/>
    <w:rsid w:val="584B7408"/>
    <w:rsid w:val="59B86F53"/>
    <w:rsid w:val="59BA6913"/>
    <w:rsid w:val="5BE36780"/>
    <w:rsid w:val="5C171490"/>
    <w:rsid w:val="5F86234E"/>
    <w:rsid w:val="5FA65198"/>
    <w:rsid w:val="5FAD3DFB"/>
    <w:rsid w:val="619A2DE8"/>
    <w:rsid w:val="61E25D02"/>
    <w:rsid w:val="61F510BB"/>
    <w:rsid w:val="654D5651"/>
    <w:rsid w:val="66514BD5"/>
    <w:rsid w:val="681A3C54"/>
    <w:rsid w:val="68F37995"/>
    <w:rsid w:val="6A5A3D7D"/>
    <w:rsid w:val="6B4941CD"/>
    <w:rsid w:val="6BA44C15"/>
    <w:rsid w:val="6EF66750"/>
    <w:rsid w:val="6FDE6733"/>
    <w:rsid w:val="70A049E2"/>
    <w:rsid w:val="7189554F"/>
    <w:rsid w:val="72806BF1"/>
    <w:rsid w:val="73736276"/>
    <w:rsid w:val="738A1B81"/>
    <w:rsid w:val="75193BBC"/>
    <w:rsid w:val="75BC6C93"/>
    <w:rsid w:val="763E3265"/>
    <w:rsid w:val="76A744F4"/>
    <w:rsid w:val="76D77176"/>
    <w:rsid w:val="770A682A"/>
    <w:rsid w:val="77FC9711"/>
    <w:rsid w:val="7A3E002A"/>
    <w:rsid w:val="7BC46195"/>
    <w:rsid w:val="7D6843B0"/>
    <w:rsid w:val="7EF84564"/>
    <w:rsid w:val="7FFA57C8"/>
    <w:rsid w:val="EBEFAD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9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94</Words>
  <Characters>536</Characters>
  <Lines>4</Lines>
  <Paragraphs>1</Paragraphs>
  <TotalTime>76</TotalTime>
  <ScaleCrop>false</ScaleCrop>
  <LinksUpToDate>false</LinksUpToDate>
  <CharactersWithSpaces>629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2023-05-06T14:08:00Z</dcterms:created>
  <dc:creator>Ziming Zhou</dc:creator>
  <cp:lastModifiedBy>zjy</cp:lastModifiedBy>
  <dcterms:modified xsi:type="dcterms:W3CDTF">2025-04-22T17:46:56Z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2438EB3C9FC84EF1B9CB0F9C9E92F5A1</vt:lpwstr>
  </property>
</Properties>
</file>